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1E0" w:firstRow="1" w:lastRow="1" w:firstColumn="1" w:lastColumn="1" w:noHBand="0" w:noVBand="0"/>
      </w:tblPr>
      <w:tblGrid>
        <w:gridCol w:w="2029"/>
        <w:gridCol w:w="4770"/>
        <w:gridCol w:w="2489"/>
      </w:tblGrid>
      <w:tr w:rsidR="00021111" w:rsidRPr="00EF6F63" w14:paraId="7ABF5F74" w14:textId="77777777" w:rsidTr="002B4D9D">
        <w:trPr>
          <w:trHeight w:val="302"/>
        </w:trPr>
        <w:tc>
          <w:tcPr>
            <w:tcW w:w="1092" w:type="pct"/>
            <w:vMerge w:val="restart"/>
            <w:vAlign w:val="center"/>
          </w:tcPr>
          <w:p w14:paraId="33119299" w14:textId="33EC0C5E" w:rsidR="00021111" w:rsidRPr="00EF6F63" w:rsidRDefault="000D113C" w:rsidP="00C052E4">
            <w:pPr>
              <w:pStyle w:val="Header"/>
              <w:jc w:val="center"/>
              <w:rPr>
                <w:rFonts w:ascii="Times New Roman" w:hAnsi="Times New Roman"/>
              </w:rPr>
            </w:pPr>
            <w:r>
              <w:rPr>
                <w:noProof/>
              </w:rPr>
              <w:drawing>
                <wp:inline distT="0" distB="0" distL="0" distR="0" wp14:anchorId="01A331EB" wp14:editId="6CBEA796">
                  <wp:extent cx="1176730" cy="489585"/>
                  <wp:effectExtent l="0" t="0" r="444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694" cy="523687"/>
                          </a:xfrm>
                          <a:prstGeom prst="rect">
                            <a:avLst/>
                          </a:prstGeom>
                          <a:noFill/>
                          <a:ln>
                            <a:noFill/>
                          </a:ln>
                        </pic:spPr>
                      </pic:pic>
                    </a:graphicData>
                  </a:graphic>
                </wp:inline>
              </w:drawing>
            </w:r>
          </w:p>
        </w:tc>
        <w:tc>
          <w:tcPr>
            <w:tcW w:w="2568" w:type="pct"/>
            <w:vMerge w:val="restart"/>
            <w:vAlign w:val="center"/>
          </w:tcPr>
          <w:p w14:paraId="4431BF10" w14:textId="5EDDC044" w:rsidR="00021111" w:rsidRPr="00EF6F63" w:rsidRDefault="00951B74" w:rsidP="00F06DA8">
            <w:pPr>
              <w:pStyle w:val="Header"/>
              <w:ind w:right="-116"/>
              <w:jc w:val="center"/>
              <w:rPr>
                <w:rFonts w:ascii="Times New Roman" w:hAnsi="Times New Roman"/>
                <w:b/>
                <w:sz w:val="24"/>
              </w:rPr>
            </w:pPr>
            <w:r w:rsidRPr="00EF6F63">
              <w:rPr>
                <w:rFonts w:ascii="Times New Roman" w:hAnsi="Times New Roman"/>
                <w:b/>
                <w:sz w:val="24"/>
              </w:rPr>
              <w:t>HOA SEN UNIVERSITY</w:t>
            </w:r>
          </w:p>
        </w:tc>
        <w:tc>
          <w:tcPr>
            <w:tcW w:w="1340" w:type="pct"/>
            <w:vAlign w:val="center"/>
          </w:tcPr>
          <w:p w14:paraId="437BAD97" w14:textId="01C1ACBB" w:rsidR="00021111" w:rsidRPr="00EF6F63" w:rsidRDefault="006E4256" w:rsidP="00C052E4">
            <w:pPr>
              <w:pStyle w:val="Header"/>
              <w:tabs>
                <w:tab w:val="left" w:pos="1191"/>
                <w:tab w:val="left" w:pos="1345"/>
              </w:tabs>
              <w:spacing w:before="60" w:after="60"/>
              <w:rPr>
                <w:rFonts w:ascii="Times New Roman" w:hAnsi="Times New Roman"/>
                <w:sz w:val="20"/>
              </w:rPr>
            </w:pPr>
            <w:r w:rsidRPr="00EF6F63">
              <w:rPr>
                <w:rFonts w:ascii="Times New Roman" w:hAnsi="Times New Roman"/>
                <w:sz w:val="20"/>
              </w:rPr>
              <w:t>No.</w:t>
            </w:r>
            <w:r w:rsidR="00021111" w:rsidRPr="00EF6F63">
              <w:rPr>
                <w:rFonts w:ascii="Times New Roman" w:hAnsi="Times New Roman"/>
                <w:sz w:val="20"/>
              </w:rPr>
              <w:t xml:space="preserve">: </w:t>
            </w:r>
            <w:r w:rsidR="00CD1347" w:rsidRPr="00EF6F63">
              <w:rPr>
                <w:rFonts w:ascii="Times New Roman" w:hAnsi="Times New Roman"/>
                <w:sz w:val="20"/>
              </w:rPr>
              <w:t>KT-ĐBCL</w:t>
            </w:r>
            <w:r w:rsidR="008336BC" w:rsidRPr="00EF6F63">
              <w:rPr>
                <w:rFonts w:ascii="Times New Roman" w:hAnsi="Times New Roman"/>
                <w:sz w:val="20"/>
              </w:rPr>
              <w:t>-QC-01</w:t>
            </w:r>
          </w:p>
        </w:tc>
      </w:tr>
      <w:tr w:rsidR="00021111" w:rsidRPr="00EF6F63" w14:paraId="4F5EBFD7" w14:textId="77777777" w:rsidTr="002B4D9D">
        <w:trPr>
          <w:trHeight w:val="302"/>
        </w:trPr>
        <w:tc>
          <w:tcPr>
            <w:tcW w:w="1092" w:type="pct"/>
            <w:vMerge/>
            <w:vAlign w:val="center"/>
          </w:tcPr>
          <w:p w14:paraId="1ABDF109" w14:textId="77777777" w:rsidR="00021111" w:rsidRPr="00EF6F63" w:rsidRDefault="00021111" w:rsidP="00C052E4">
            <w:pPr>
              <w:pStyle w:val="Header"/>
              <w:jc w:val="center"/>
              <w:rPr>
                <w:rFonts w:ascii="Times New Roman" w:hAnsi="Times New Roman"/>
              </w:rPr>
            </w:pPr>
          </w:p>
        </w:tc>
        <w:tc>
          <w:tcPr>
            <w:tcW w:w="2568" w:type="pct"/>
            <w:vMerge/>
            <w:vAlign w:val="center"/>
          </w:tcPr>
          <w:p w14:paraId="03D49E8B" w14:textId="77777777" w:rsidR="00021111" w:rsidRPr="00EF6F63" w:rsidRDefault="00021111" w:rsidP="00C052E4">
            <w:pPr>
              <w:pStyle w:val="Header"/>
              <w:jc w:val="center"/>
              <w:rPr>
                <w:rFonts w:ascii="Times New Roman" w:hAnsi="Times New Roman"/>
              </w:rPr>
            </w:pPr>
          </w:p>
        </w:tc>
        <w:tc>
          <w:tcPr>
            <w:tcW w:w="1340" w:type="pct"/>
            <w:vAlign w:val="center"/>
          </w:tcPr>
          <w:p w14:paraId="0ED2FDC9" w14:textId="2D317E30" w:rsidR="00021111" w:rsidRPr="00EF6F63" w:rsidRDefault="00380089">
            <w:pPr>
              <w:pStyle w:val="Header"/>
              <w:tabs>
                <w:tab w:val="left" w:pos="1191"/>
                <w:tab w:val="left" w:pos="1345"/>
              </w:tabs>
              <w:spacing w:before="60" w:after="60"/>
              <w:rPr>
                <w:rFonts w:ascii="Times New Roman" w:hAnsi="Times New Roman"/>
                <w:sz w:val="20"/>
              </w:rPr>
            </w:pPr>
            <w:r w:rsidRPr="00EF6F63">
              <w:rPr>
                <w:rFonts w:ascii="Times New Roman" w:hAnsi="Times New Roman"/>
                <w:sz w:val="20"/>
              </w:rPr>
              <w:t>Version:</w:t>
            </w:r>
            <w:r w:rsidR="00B759ED" w:rsidRPr="00EF6F63">
              <w:rPr>
                <w:rFonts w:ascii="Times New Roman" w:hAnsi="Times New Roman"/>
                <w:sz w:val="20"/>
              </w:rPr>
              <w:t xml:space="preserve"> 02</w:t>
            </w:r>
          </w:p>
        </w:tc>
      </w:tr>
      <w:tr w:rsidR="00021111" w:rsidRPr="00EF6F63" w14:paraId="01F8A23E" w14:textId="77777777" w:rsidTr="002B4D9D">
        <w:trPr>
          <w:trHeight w:val="329"/>
        </w:trPr>
        <w:tc>
          <w:tcPr>
            <w:tcW w:w="1092" w:type="pct"/>
            <w:vMerge/>
            <w:vAlign w:val="center"/>
          </w:tcPr>
          <w:p w14:paraId="00F28150" w14:textId="77777777" w:rsidR="00021111" w:rsidRPr="00EF6F63" w:rsidRDefault="00021111" w:rsidP="00C052E4">
            <w:pPr>
              <w:pStyle w:val="Header"/>
              <w:jc w:val="center"/>
              <w:rPr>
                <w:rFonts w:ascii="Times New Roman" w:hAnsi="Times New Roman"/>
              </w:rPr>
            </w:pPr>
          </w:p>
        </w:tc>
        <w:tc>
          <w:tcPr>
            <w:tcW w:w="2568" w:type="pct"/>
            <w:vMerge/>
            <w:vAlign w:val="center"/>
          </w:tcPr>
          <w:p w14:paraId="7257843F" w14:textId="77777777" w:rsidR="00021111" w:rsidRPr="00EF6F63" w:rsidRDefault="00021111" w:rsidP="00C052E4">
            <w:pPr>
              <w:pStyle w:val="Header"/>
              <w:jc w:val="center"/>
              <w:rPr>
                <w:rFonts w:ascii="Times New Roman" w:hAnsi="Times New Roman"/>
              </w:rPr>
            </w:pPr>
          </w:p>
        </w:tc>
        <w:tc>
          <w:tcPr>
            <w:tcW w:w="1340" w:type="pct"/>
            <w:vAlign w:val="center"/>
          </w:tcPr>
          <w:p w14:paraId="21EC5153" w14:textId="6C88C049" w:rsidR="00021111" w:rsidRPr="00EF6F63" w:rsidRDefault="008C0FD0" w:rsidP="00380089">
            <w:pPr>
              <w:pStyle w:val="Header"/>
              <w:spacing w:before="60" w:after="60"/>
              <w:rPr>
                <w:rFonts w:ascii="Times New Roman" w:hAnsi="Times New Roman"/>
                <w:sz w:val="20"/>
              </w:rPr>
            </w:pPr>
            <w:r>
              <w:rPr>
                <w:rFonts w:ascii="Times New Roman" w:hAnsi="Times New Roman"/>
                <w:sz w:val="20"/>
              </w:rPr>
              <w:t>Author</w:t>
            </w:r>
            <w:r w:rsidR="00380089" w:rsidRPr="00EF6F63">
              <w:rPr>
                <w:rFonts w:ascii="Times New Roman" w:hAnsi="Times New Roman"/>
                <w:sz w:val="20"/>
              </w:rPr>
              <w:t>: OTQA</w:t>
            </w:r>
            <w:r w:rsidR="00021111" w:rsidRPr="00EF6F63">
              <w:rPr>
                <w:rFonts w:ascii="Times New Roman" w:hAnsi="Times New Roman"/>
                <w:sz w:val="20"/>
              </w:rPr>
              <w:tab/>
            </w:r>
          </w:p>
        </w:tc>
      </w:tr>
      <w:tr w:rsidR="00021111" w:rsidRPr="00EF6F63" w14:paraId="542B5526" w14:textId="77777777" w:rsidTr="002B4D9D">
        <w:trPr>
          <w:trHeight w:val="685"/>
        </w:trPr>
        <w:tc>
          <w:tcPr>
            <w:tcW w:w="1092" w:type="pct"/>
            <w:vAlign w:val="center"/>
          </w:tcPr>
          <w:p w14:paraId="3A74C3C5" w14:textId="07AAF1E0" w:rsidR="00021111" w:rsidRPr="00EF6F63" w:rsidRDefault="000F1930" w:rsidP="00C052E4">
            <w:pPr>
              <w:pStyle w:val="Header"/>
              <w:jc w:val="center"/>
              <w:rPr>
                <w:rFonts w:ascii="Times New Roman" w:hAnsi="Times New Roman"/>
                <w:sz w:val="20"/>
              </w:rPr>
            </w:pPr>
            <w:r w:rsidRPr="00EF6F63">
              <w:rPr>
                <w:rFonts w:ascii="Times New Roman" w:hAnsi="Times New Roman"/>
                <w:sz w:val="20"/>
              </w:rPr>
              <w:t>University-level document</w:t>
            </w:r>
          </w:p>
        </w:tc>
        <w:tc>
          <w:tcPr>
            <w:tcW w:w="2568" w:type="pct"/>
            <w:vMerge w:val="restart"/>
            <w:vAlign w:val="center"/>
          </w:tcPr>
          <w:p w14:paraId="2C872C98" w14:textId="71E5E88A" w:rsidR="00021111" w:rsidRPr="00EF6F63" w:rsidRDefault="002B4D9D" w:rsidP="002B4D9D">
            <w:pPr>
              <w:pStyle w:val="Heading1"/>
              <w:spacing w:before="120" w:after="93" w:line="276" w:lineRule="auto"/>
              <w:ind w:left="-79" w:right="-116" w:firstLine="0"/>
              <w:jc w:val="center"/>
              <w:rPr>
                <w:color w:val="auto"/>
                <w:sz w:val="24"/>
                <w:szCs w:val="26"/>
              </w:rPr>
            </w:pPr>
            <w:bookmarkStart w:id="0" w:name="_Toc97283392"/>
            <w:bookmarkStart w:id="1" w:name="_Toc121903786"/>
            <w:r w:rsidRPr="00EF6F63">
              <w:rPr>
                <w:color w:val="auto"/>
                <w:sz w:val="24"/>
                <w:szCs w:val="26"/>
              </w:rPr>
              <w:t>QUALITY ASSURANCE REGULATIONS OF HOA SEN UNIVERSITY</w:t>
            </w:r>
            <w:bookmarkEnd w:id="0"/>
            <w:bookmarkEnd w:id="1"/>
            <w:r w:rsidR="00021111" w:rsidRPr="00EF6F63">
              <w:rPr>
                <w:color w:val="auto"/>
                <w:sz w:val="24"/>
                <w:szCs w:val="26"/>
              </w:rPr>
              <w:t xml:space="preserve"> </w:t>
            </w:r>
          </w:p>
        </w:tc>
        <w:tc>
          <w:tcPr>
            <w:tcW w:w="1340" w:type="pct"/>
            <w:vAlign w:val="center"/>
          </w:tcPr>
          <w:p w14:paraId="58C68D66" w14:textId="3B2806FC" w:rsidR="00021111" w:rsidRPr="00EF6F63" w:rsidRDefault="00380089" w:rsidP="00380089">
            <w:pPr>
              <w:pStyle w:val="Header"/>
              <w:tabs>
                <w:tab w:val="left" w:pos="1191"/>
                <w:tab w:val="left" w:pos="1345"/>
              </w:tabs>
              <w:spacing w:before="60" w:after="60"/>
              <w:rPr>
                <w:rFonts w:ascii="Times New Roman" w:hAnsi="Times New Roman"/>
                <w:sz w:val="20"/>
              </w:rPr>
            </w:pPr>
            <w:r w:rsidRPr="00EF6F63">
              <w:rPr>
                <w:rFonts w:ascii="Times New Roman" w:hAnsi="Times New Roman"/>
                <w:sz w:val="20"/>
              </w:rPr>
              <w:t>Approval</w:t>
            </w:r>
            <w:r w:rsidR="00021111" w:rsidRPr="00EF6F63">
              <w:rPr>
                <w:rFonts w:ascii="Times New Roman" w:hAnsi="Times New Roman"/>
                <w:sz w:val="20"/>
              </w:rPr>
              <w:t xml:space="preserve">: </w:t>
            </w:r>
            <w:r w:rsidRPr="00EF6F63">
              <w:rPr>
                <w:rFonts w:ascii="Times New Roman" w:hAnsi="Times New Roman"/>
                <w:sz w:val="20"/>
              </w:rPr>
              <w:t>President</w:t>
            </w:r>
            <w:r w:rsidR="00021111" w:rsidRPr="00EF6F63">
              <w:rPr>
                <w:rFonts w:ascii="Times New Roman" w:hAnsi="Times New Roman"/>
                <w:sz w:val="20"/>
              </w:rPr>
              <w:tab/>
            </w:r>
          </w:p>
        </w:tc>
      </w:tr>
      <w:tr w:rsidR="00021111" w:rsidRPr="00EF6F63" w14:paraId="5C47C072" w14:textId="77777777" w:rsidTr="002B4D9D">
        <w:trPr>
          <w:trHeight w:val="569"/>
        </w:trPr>
        <w:tc>
          <w:tcPr>
            <w:tcW w:w="1092" w:type="pct"/>
            <w:vAlign w:val="center"/>
          </w:tcPr>
          <w:p w14:paraId="1D6E7D81" w14:textId="2E00B767" w:rsidR="00021111" w:rsidRPr="00EF6F63" w:rsidRDefault="002B4D9D" w:rsidP="002B4D9D">
            <w:pPr>
              <w:pStyle w:val="Header"/>
              <w:jc w:val="center"/>
              <w:rPr>
                <w:rFonts w:ascii="Times New Roman" w:hAnsi="Times New Roman"/>
                <w:sz w:val="20"/>
              </w:rPr>
            </w:pPr>
            <w:r w:rsidRPr="00EF6F63">
              <w:rPr>
                <w:rFonts w:ascii="Times New Roman" w:hAnsi="Times New Roman"/>
                <w:sz w:val="20"/>
              </w:rPr>
              <w:t>OTQA</w:t>
            </w:r>
          </w:p>
        </w:tc>
        <w:tc>
          <w:tcPr>
            <w:tcW w:w="2568" w:type="pct"/>
            <w:vMerge/>
            <w:vAlign w:val="center"/>
          </w:tcPr>
          <w:p w14:paraId="32D18A84" w14:textId="77777777" w:rsidR="00021111" w:rsidRPr="00EF6F63" w:rsidRDefault="00021111" w:rsidP="00C052E4">
            <w:pPr>
              <w:pStyle w:val="Header"/>
              <w:jc w:val="center"/>
              <w:rPr>
                <w:rFonts w:ascii="Times New Roman" w:hAnsi="Times New Roman"/>
              </w:rPr>
            </w:pPr>
          </w:p>
        </w:tc>
        <w:tc>
          <w:tcPr>
            <w:tcW w:w="1340" w:type="pct"/>
            <w:vAlign w:val="center"/>
          </w:tcPr>
          <w:p w14:paraId="2BBBBCD3" w14:textId="09150F01" w:rsidR="00021111" w:rsidRPr="00EF6F63" w:rsidRDefault="00CC6760" w:rsidP="00CC6760">
            <w:pPr>
              <w:pStyle w:val="Header"/>
              <w:tabs>
                <w:tab w:val="left" w:pos="1191"/>
                <w:tab w:val="left" w:pos="1345"/>
              </w:tabs>
              <w:spacing w:before="60" w:after="60"/>
              <w:rPr>
                <w:rFonts w:ascii="Times New Roman" w:hAnsi="Times New Roman"/>
                <w:sz w:val="20"/>
              </w:rPr>
            </w:pPr>
            <w:r w:rsidRPr="00EF6F63">
              <w:rPr>
                <w:rFonts w:ascii="Times New Roman" w:hAnsi="Times New Roman"/>
                <w:sz w:val="20"/>
              </w:rPr>
              <w:t>Date</w:t>
            </w:r>
            <w:r w:rsidR="00B97C9F" w:rsidRPr="00EF6F63">
              <w:rPr>
                <w:rFonts w:ascii="Times New Roman" w:hAnsi="Times New Roman"/>
                <w:sz w:val="20"/>
              </w:rPr>
              <w:t xml:space="preserve">: </w:t>
            </w:r>
            <w:r w:rsidRPr="00EF6F63">
              <w:rPr>
                <w:rFonts w:ascii="Times New Roman" w:hAnsi="Times New Roman"/>
                <w:sz w:val="20"/>
              </w:rPr>
              <w:t>December 09, 2021</w:t>
            </w:r>
          </w:p>
        </w:tc>
      </w:tr>
    </w:tbl>
    <w:p w14:paraId="47AEAE6E" w14:textId="77777777" w:rsidR="00021111" w:rsidRPr="00EF6F63" w:rsidRDefault="00021111" w:rsidP="005A4543">
      <w:pPr>
        <w:pStyle w:val="Title"/>
        <w:outlineLvl w:val="9"/>
        <w:rPr>
          <w:color w:val="auto"/>
        </w:rPr>
      </w:pPr>
    </w:p>
    <w:p w14:paraId="136683B6" w14:textId="77777777" w:rsidR="00021111" w:rsidRPr="00EF6F63" w:rsidRDefault="00021111" w:rsidP="00021111"/>
    <w:p w14:paraId="5ED7971C" w14:textId="5F70EACB" w:rsidR="00021111" w:rsidRPr="00EF6F63" w:rsidRDefault="000D113C" w:rsidP="000D113C">
      <w:pPr>
        <w:tabs>
          <w:tab w:val="left" w:pos="3572"/>
        </w:tabs>
      </w:pPr>
      <w:r>
        <w:tab/>
      </w:r>
      <w:bookmarkStart w:id="2" w:name="_GoBack"/>
      <w:bookmarkEnd w:id="2"/>
    </w:p>
    <w:p w14:paraId="0FCCFDA4" w14:textId="77777777" w:rsidR="00AB2284" w:rsidRPr="00EF6F63" w:rsidRDefault="00AB2284" w:rsidP="00EF6F63">
      <w:pPr>
        <w:jc w:val="center"/>
      </w:pPr>
    </w:p>
    <w:p w14:paraId="462B48B5" w14:textId="77777777" w:rsidR="00AB2284" w:rsidRPr="00EF6F63" w:rsidRDefault="00AB2284" w:rsidP="00EF6F63">
      <w:pPr>
        <w:jc w:val="center"/>
      </w:pPr>
    </w:p>
    <w:p w14:paraId="4CF7B5C5" w14:textId="77777777" w:rsidR="00196B9A" w:rsidRPr="00EF6F63" w:rsidRDefault="00196B9A" w:rsidP="00EF6F63">
      <w:pPr>
        <w:jc w:val="center"/>
        <w:rPr>
          <w:rFonts w:ascii="Times New Roman" w:hAnsi="Times New Roman" w:cs="Times New Roman"/>
          <w:sz w:val="40"/>
        </w:rPr>
      </w:pPr>
    </w:p>
    <w:p w14:paraId="2927B3E5" w14:textId="0214C595" w:rsidR="00021111" w:rsidRPr="00EF6F63" w:rsidRDefault="00E8195C" w:rsidP="00EF6F63">
      <w:pPr>
        <w:jc w:val="center"/>
        <w:rPr>
          <w:rFonts w:ascii="Times New Roman" w:hAnsi="Times New Roman" w:cs="Times New Roman"/>
          <w:b/>
          <w:sz w:val="40"/>
          <w:szCs w:val="40"/>
        </w:rPr>
      </w:pPr>
      <w:r w:rsidRPr="00EF6F63">
        <w:rPr>
          <w:rFonts w:ascii="Times New Roman" w:hAnsi="Times New Roman" w:cs="Times New Roman"/>
          <w:b/>
          <w:sz w:val="40"/>
          <w:szCs w:val="40"/>
        </w:rPr>
        <w:t>QUALITY ASSURANCE REGULATIONS</w:t>
      </w:r>
      <w:r w:rsidRPr="00EF6F63">
        <w:rPr>
          <w:rFonts w:ascii="Times New Roman" w:hAnsi="Times New Roman" w:cs="Times New Roman"/>
          <w:b/>
          <w:sz w:val="40"/>
          <w:szCs w:val="40"/>
        </w:rPr>
        <w:br/>
        <w:t>OF HOA SEN UNIVERSITY</w:t>
      </w:r>
    </w:p>
    <w:p w14:paraId="60439FCE" w14:textId="13DEC515" w:rsidR="00196B9A" w:rsidRPr="00EF6F63" w:rsidRDefault="00196B9A" w:rsidP="0039603A">
      <w:pPr>
        <w:spacing w:before="60" w:after="60"/>
        <w:ind w:right="-58"/>
        <w:jc w:val="center"/>
        <w:rPr>
          <w:rFonts w:ascii="Times New Roman" w:hAnsi="Times New Roman"/>
          <w:i/>
          <w:iCs/>
          <w:color w:val="000000" w:themeColor="text1"/>
          <w:sz w:val="26"/>
          <w:szCs w:val="26"/>
          <w:lang w:val="vi-VN"/>
        </w:rPr>
      </w:pPr>
      <w:r w:rsidRPr="00EF6F63">
        <w:rPr>
          <w:rFonts w:ascii="Times New Roman" w:hAnsi="Times New Roman"/>
          <w:i/>
          <w:iCs/>
          <w:color w:val="000000" w:themeColor="text1"/>
          <w:sz w:val="26"/>
          <w:szCs w:val="26"/>
          <w:lang w:val="vi-VN"/>
        </w:rPr>
        <w:t>(</w:t>
      </w:r>
      <w:r w:rsidR="00C90B31" w:rsidRPr="00EF6F63">
        <w:rPr>
          <w:rFonts w:ascii="Times New Roman" w:hAnsi="Times New Roman"/>
          <w:i/>
          <w:iCs/>
          <w:color w:val="000000" w:themeColor="text1"/>
          <w:sz w:val="26"/>
          <w:szCs w:val="26"/>
        </w:rPr>
        <w:t xml:space="preserve">Issued under Decision 2543/QĐ-ĐHHS by the President of </w:t>
      </w:r>
      <w:proofErr w:type="spellStart"/>
      <w:r w:rsidR="00C90B31" w:rsidRPr="00EF6F63">
        <w:rPr>
          <w:rFonts w:ascii="Times New Roman" w:hAnsi="Times New Roman"/>
          <w:i/>
          <w:iCs/>
          <w:color w:val="000000" w:themeColor="text1"/>
          <w:sz w:val="26"/>
          <w:szCs w:val="26"/>
        </w:rPr>
        <w:t>Hoa</w:t>
      </w:r>
      <w:proofErr w:type="spellEnd"/>
      <w:r w:rsidR="00C90B31" w:rsidRPr="00EF6F63">
        <w:rPr>
          <w:rFonts w:ascii="Times New Roman" w:hAnsi="Times New Roman"/>
          <w:i/>
          <w:iCs/>
          <w:color w:val="000000" w:themeColor="text1"/>
          <w:sz w:val="26"/>
          <w:szCs w:val="26"/>
        </w:rPr>
        <w:t xml:space="preserve"> Sen University </w:t>
      </w:r>
      <w:r w:rsidR="00C90B31" w:rsidRPr="00EF6F63">
        <w:rPr>
          <w:rFonts w:ascii="Times New Roman" w:hAnsi="Times New Roman"/>
          <w:i/>
          <w:iCs/>
          <w:color w:val="000000" w:themeColor="text1"/>
          <w:sz w:val="26"/>
          <w:szCs w:val="26"/>
        </w:rPr>
        <w:br/>
        <w:t>on December 09, 2021</w:t>
      </w:r>
      <w:r w:rsidRPr="00EF6F63">
        <w:rPr>
          <w:rFonts w:ascii="Times New Roman" w:hAnsi="Times New Roman"/>
          <w:i/>
          <w:iCs/>
          <w:color w:val="000000" w:themeColor="text1"/>
          <w:sz w:val="26"/>
          <w:szCs w:val="26"/>
          <w:lang w:val="vi-VN"/>
        </w:rPr>
        <w:t>)</w:t>
      </w:r>
    </w:p>
    <w:p w14:paraId="732D2E95" w14:textId="77777777" w:rsidR="00021111" w:rsidRPr="00EF6F63" w:rsidRDefault="00021111" w:rsidP="00021111"/>
    <w:p w14:paraId="2760F487" w14:textId="77777777" w:rsidR="00021111" w:rsidRPr="00EF6F63" w:rsidRDefault="00021111" w:rsidP="00021111"/>
    <w:p w14:paraId="4D91B62F" w14:textId="77777777" w:rsidR="00021111" w:rsidRPr="00EF6F63" w:rsidRDefault="00021111" w:rsidP="00021111">
      <w:pPr>
        <w:tabs>
          <w:tab w:val="left" w:pos="4120"/>
        </w:tabs>
      </w:pPr>
      <w:r w:rsidRPr="00EF6F63">
        <w:tab/>
      </w:r>
    </w:p>
    <w:p w14:paraId="6A070C6D" w14:textId="77777777" w:rsidR="00021111" w:rsidRPr="00EF6F63" w:rsidRDefault="00021111" w:rsidP="00021111"/>
    <w:p w14:paraId="2B74AC42" w14:textId="77777777" w:rsidR="00021111" w:rsidRPr="00EF6F63" w:rsidRDefault="00021111" w:rsidP="00021111"/>
    <w:tbl>
      <w:tblPr>
        <w:tblStyle w:val="TableGrid"/>
        <w:tblW w:w="0" w:type="auto"/>
        <w:tblLook w:val="04A0" w:firstRow="1" w:lastRow="0" w:firstColumn="1" w:lastColumn="0" w:noHBand="0" w:noVBand="1"/>
      </w:tblPr>
      <w:tblGrid>
        <w:gridCol w:w="2157"/>
        <w:gridCol w:w="2371"/>
        <w:gridCol w:w="2380"/>
        <w:gridCol w:w="2380"/>
      </w:tblGrid>
      <w:tr w:rsidR="00115B45" w:rsidRPr="00EF6F63" w14:paraId="43BDC4B7" w14:textId="77777777" w:rsidTr="008B4558">
        <w:trPr>
          <w:trHeight w:val="504"/>
        </w:trPr>
        <w:tc>
          <w:tcPr>
            <w:tcW w:w="2157" w:type="dxa"/>
            <w:vMerge w:val="restart"/>
            <w:vAlign w:val="center"/>
          </w:tcPr>
          <w:p w14:paraId="360120B7" w14:textId="790CC1E9" w:rsidR="00115B45" w:rsidRPr="00EF6F63" w:rsidRDefault="00C90B31" w:rsidP="00500DA1">
            <w:pPr>
              <w:spacing w:before="80" w:after="80"/>
              <w:jc w:val="center"/>
              <w:rPr>
                <w:rFonts w:ascii="Times New Roman" w:hAnsi="Times New Roman" w:cs="Times New Roman"/>
                <w:b/>
                <w:bCs/>
                <w:iCs/>
                <w:sz w:val="26"/>
                <w:szCs w:val="26"/>
              </w:rPr>
            </w:pPr>
            <w:r w:rsidRPr="00EF6F63">
              <w:rPr>
                <w:rFonts w:ascii="Times New Roman" w:hAnsi="Times New Roman" w:cs="Times New Roman"/>
                <w:b/>
                <w:bCs/>
                <w:iCs/>
                <w:sz w:val="26"/>
                <w:szCs w:val="26"/>
              </w:rPr>
              <w:t>Signature</w:t>
            </w:r>
          </w:p>
        </w:tc>
        <w:tc>
          <w:tcPr>
            <w:tcW w:w="2371" w:type="dxa"/>
            <w:vAlign w:val="center"/>
          </w:tcPr>
          <w:p w14:paraId="6450E3EB" w14:textId="79718A64" w:rsidR="00115B45" w:rsidRPr="00EF6F63" w:rsidRDefault="00115B45" w:rsidP="00657AD3">
            <w:pPr>
              <w:spacing w:before="80" w:after="80"/>
              <w:jc w:val="center"/>
              <w:rPr>
                <w:rFonts w:ascii="Times New Roman" w:eastAsia="Times New Roman" w:hAnsi="Times New Roman" w:cs="Times New Roman"/>
                <w:b/>
                <w:bCs/>
                <w:iCs/>
                <w:sz w:val="26"/>
                <w:szCs w:val="26"/>
              </w:rPr>
            </w:pPr>
            <w:r w:rsidRPr="00EF6F63">
              <w:rPr>
                <w:rFonts w:ascii="Times New Roman" w:hAnsi="Times New Roman" w:cs="Times New Roman"/>
                <w:b/>
                <w:bCs/>
                <w:iCs/>
                <w:sz w:val="26"/>
                <w:szCs w:val="26"/>
              </w:rPr>
              <w:br w:type="page"/>
            </w:r>
            <w:r w:rsidR="00657AD3">
              <w:rPr>
                <w:rFonts w:ascii="Times New Roman" w:hAnsi="Times New Roman" w:cs="Times New Roman"/>
                <w:b/>
                <w:bCs/>
                <w:iCs/>
                <w:sz w:val="26"/>
                <w:szCs w:val="26"/>
              </w:rPr>
              <w:t>Author</w:t>
            </w:r>
          </w:p>
        </w:tc>
        <w:tc>
          <w:tcPr>
            <w:tcW w:w="2380" w:type="dxa"/>
            <w:vAlign w:val="center"/>
          </w:tcPr>
          <w:p w14:paraId="0E44AD9A" w14:textId="2A4D5394" w:rsidR="00115B45" w:rsidRPr="00EF6F63" w:rsidRDefault="00A0452A" w:rsidP="00500DA1">
            <w:pPr>
              <w:spacing w:before="80" w:after="80"/>
              <w:jc w:val="center"/>
              <w:rPr>
                <w:rFonts w:ascii="Times New Roman" w:eastAsia="Times New Roman" w:hAnsi="Times New Roman" w:cs="Times New Roman"/>
                <w:b/>
                <w:bCs/>
                <w:iCs/>
                <w:sz w:val="26"/>
                <w:szCs w:val="26"/>
              </w:rPr>
            </w:pPr>
            <w:r w:rsidRPr="00EF6F63">
              <w:rPr>
                <w:rFonts w:ascii="Times New Roman" w:eastAsia="Times New Roman" w:hAnsi="Times New Roman" w:cs="Times New Roman"/>
                <w:b/>
                <w:bCs/>
                <w:iCs/>
                <w:sz w:val="26"/>
                <w:szCs w:val="26"/>
              </w:rPr>
              <w:t>Reviewer</w:t>
            </w:r>
          </w:p>
        </w:tc>
        <w:tc>
          <w:tcPr>
            <w:tcW w:w="2380" w:type="dxa"/>
            <w:vAlign w:val="center"/>
          </w:tcPr>
          <w:p w14:paraId="7BC4B0C1" w14:textId="19D045F6" w:rsidR="00115B45" w:rsidRPr="00EF6F63" w:rsidRDefault="00C90B31" w:rsidP="00500DA1">
            <w:pPr>
              <w:spacing w:before="80" w:after="80"/>
              <w:jc w:val="center"/>
              <w:rPr>
                <w:rFonts w:ascii="Times New Roman" w:eastAsia="Times New Roman" w:hAnsi="Times New Roman" w:cs="Times New Roman"/>
                <w:b/>
                <w:bCs/>
                <w:iCs/>
                <w:sz w:val="26"/>
                <w:szCs w:val="26"/>
              </w:rPr>
            </w:pPr>
            <w:r w:rsidRPr="00EF6F63">
              <w:rPr>
                <w:rFonts w:ascii="Times New Roman" w:eastAsia="Times New Roman" w:hAnsi="Times New Roman" w:cs="Times New Roman"/>
                <w:b/>
                <w:bCs/>
                <w:iCs/>
                <w:sz w:val="26"/>
                <w:szCs w:val="26"/>
              </w:rPr>
              <w:t>Approver</w:t>
            </w:r>
          </w:p>
        </w:tc>
      </w:tr>
      <w:tr w:rsidR="00115B45" w:rsidRPr="00EF6F63" w14:paraId="3C28F456" w14:textId="77777777" w:rsidTr="00877135">
        <w:trPr>
          <w:trHeight w:val="1988"/>
        </w:trPr>
        <w:tc>
          <w:tcPr>
            <w:tcW w:w="2157" w:type="dxa"/>
            <w:vMerge/>
            <w:vAlign w:val="center"/>
          </w:tcPr>
          <w:p w14:paraId="623069D5" w14:textId="77777777" w:rsidR="00115B45" w:rsidRPr="00EF6F63" w:rsidRDefault="00115B45" w:rsidP="00500DA1">
            <w:pPr>
              <w:spacing w:before="80" w:after="80"/>
              <w:jc w:val="center"/>
              <w:rPr>
                <w:rFonts w:ascii="Times New Roman" w:eastAsia="Times New Roman" w:hAnsi="Times New Roman" w:cs="Times New Roman"/>
                <w:b/>
                <w:bCs/>
                <w:iCs/>
                <w:sz w:val="26"/>
                <w:szCs w:val="26"/>
              </w:rPr>
            </w:pPr>
          </w:p>
        </w:tc>
        <w:tc>
          <w:tcPr>
            <w:tcW w:w="2371" w:type="dxa"/>
            <w:vAlign w:val="center"/>
          </w:tcPr>
          <w:p w14:paraId="765909E9" w14:textId="77777777" w:rsidR="00115B45" w:rsidRPr="00EF6F63" w:rsidRDefault="00115B45" w:rsidP="00196B9A">
            <w:pPr>
              <w:spacing w:before="80" w:after="80"/>
              <w:rPr>
                <w:rFonts w:ascii="Times New Roman" w:eastAsia="Times New Roman" w:hAnsi="Times New Roman" w:cs="Times New Roman"/>
                <w:b/>
                <w:bCs/>
                <w:iCs/>
                <w:sz w:val="26"/>
                <w:szCs w:val="26"/>
              </w:rPr>
            </w:pPr>
          </w:p>
        </w:tc>
        <w:tc>
          <w:tcPr>
            <w:tcW w:w="2380" w:type="dxa"/>
            <w:vAlign w:val="center"/>
          </w:tcPr>
          <w:p w14:paraId="50DE214F" w14:textId="77777777" w:rsidR="00115B45" w:rsidRPr="00EF6F63" w:rsidRDefault="00115B45" w:rsidP="00877135">
            <w:pPr>
              <w:spacing w:before="80" w:after="80"/>
              <w:rPr>
                <w:rFonts w:ascii="Times New Roman" w:eastAsia="Times New Roman" w:hAnsi="Times New Roman" w:cs="Times New Roman"/>
                <w:b/>
                <w:bCs/>
                <w:iCs/>
                <w:sz w:val="26"/>
                <w:szCs w:val="26"/>
              </w:rPr>
            </w:pPr>
          </w:p>
        </w:tc>
        <w:tc>
          <w:tcPr>
            <w:tcW w:w="2380" w:type="dxa"/>
          </w:tcPr>
          <w:p w14:paraId="6268C8E2" w14:textId="77777777" w:rsidR="00115B45" w:rsidRPr="00EF6F63" w:rsidRDefault="00115B45" w:rsidP="00877135">
            <w:pPr>
              <w:spacing w:before="80" w:after="80"/>
              <w:jc w:val="center"/>
              <w:rPr>
                <w:rFonts w:ascii="Times New Roman" w:eastAsia="Times New Roman" w:hAnsi="Times New Roman" w:cs="Times New Roman"/>
                <w:b/>
                <w:bCs/>
                <w:iCs/>
                <w:sz w:val="26"/>
                <w:szCs w:val="26"/>
              </w:rPr>
            </w:pPr>
          </w:p>
          <w:p w14:paraId="459ED949" w14:textId="77777777" w:rsidR="00877135" w:rsidRPr="00EF6F63" w:rsidRDefault="00877135" w:rsidP="00877135">
            <w:pPr>
              <w:spacing w:before="80" w:after="80"/>
              <w:jc w:val="center"/>
              <w:rPr>
                <w:rFonts w:ascii="Times New Roman" w:eastAsia="Times New Roman" w:hAnsi="Times New Roman" w:cs="Times New Roman"/>
                <w:b/>
                <w:bCs/>
                <w:iCs/>
                <w:sz w:val="26"/>
                <w:szCs w:val="26"/>
              </w:rPr>
            </w:pPr>
          </w:p>
          <w:p w14:paraId="53C1E5E9" w14:textId="77777777" w:rsidR="00877135" w:rsidRPr="00EF6F63" w:rsidRDefault="00877135" w:rsidP="00877135">
            <w:pPr>
              <w:spacing w:before="80" w:after="80"/>
              <w:jc w:val="center"/>
              <w:rPr>
                <w:rFonts w:ascii="Times New Roman" w:eastAsia="Times New Roman" w:hAnsi="Times New Roman" w:cs="Times New Roman"/>
                <w:b/>
                <w:bCs/>
                <w:iCs/>
                <w:sz w:val="26"/>
                <w:szCs w:val="26"/>
              </w:rPr>
            </w:pPr>
          </w:p>
          <w:p w14:paraId="564FAE2F" w14:textId="77777777" w:rsidR="00877135" w:rsidRPr="00EF6F63" w:rsidRDefault="00877135" w:rsidP="00877135">
            <w:pPr>
              <w:spacing w:before="80" w:after="80"/>
              <w:jc w:val="center"/>
              <w:rPr>
                <w:rFonts w:ascii="Times New Roman" w:eastAsia="Times New Roman" w:hAnsi="Times New Roman" w:cs="Times New Roman"/>
                <w:b/>
                <w:bCs/>
                <w:iCs/>
                <w:sz w:val="26"/>
                <w:szCs w:val="26"/>
              </w:rPr>
            </w:pPr>
          </w:p>
          <w:p w14:paraId="51583CE2" w14:textId="77777777" w:rsidR="00877135" w:rsidRPr="00EF6F63" w:rsidRDefault="00877135" w:rsidP="00877135">
            <w:pPr>
              <w:spacing w:before="80" w:after="80"/>
              <w:jc w:val="center"/>
              <w:rPr>
                <w:rFonts w:ascii="Times New Roman" w:eastAsia="Times New Roman" w:hAnsi="Times New Roman" w:cs="Times New Roman"/>
                <w:b/>
                <w:bCs/>
                <w:iCs/>
                <w:sz w:val="26"/>
                <w:szCs w:val="26"/>
              </w:rPr>
            </w:pPr>
          </w:p>
          <w:p w14:paraId="74B0C2AA" w14:textId="49DA28B3" w:rsidR="00877135" w:rsidRPr="00EF6F63" w:rsidRDefault="00877135" w:rsidP="00877135">
            <w:pPr>
              <w:spacing w:before="80" w:after="80"/>
              <w:jc w:val="center"/>
              <w:rPr>
                <w:rFonts w:ascii="Times New Roman" w:eastAsia="Times New Roman" w:hAnsi="Times New Roman" w:cs="Times New Roman"/>
                <w:b/>
                <w:bCs/>
                <w:iCs/>
                <w:sz w:val="26"/>
                <w:szCs w:val="26"/>
              </w:rPr>
            </w:pPr>
          </w:p>
        </w:tc>
      </w:tr>
      <w:tr w:rsidR="00115B45" w:rsidRPr="00EF6F63" w14:paraId="53A1C647" w14:textId="77777777" w:rsidTr="00041A68">
        <w:trPr>
          <w:trHeight w:val="137"/>
        </w:trPr>
        <w:tc>
          <w:tcPr>
            <w:tcW w:w="2157" w:type="dxa"/>
            <w:vAlign w:val="center"/>
          </w:tcPr>
          <w:p w14:paraId="0A325565" w14:textId="579C3675" w:rsidR="00115B45" w:rsidRPr="00EF6F63" w:rsidRDefault="00C90B31" w:rsidP="00500DA1">
            <w:pPr>
              <w:spacing w:before="80" w:after="80"/>
              <w:jc w:val="center"/>
              <w:rPr>
                <w:rFonts w:ascii="Times New Roman" w:eastAsia="Times New Roman" w:hAnsi="Times New Roman" w:cs="Times New Roman"/>
                <w:b/>
                <w:bCs/>
                <w:iCs/>
                <w:sz w:val="26"/>
                <w:szCs w:val="26"/>
              </w:rPr>
            </w:pPr>
            <w:r w:rsidRPr="00EF6F63">
              <w:rPr>
                <w:rFonts w:ascii="Times New Roman" w:eastAsia="Times New Roman" w:hAnsi="Times New Roman" w:cs="Times New Roman"/>
                <w:b/>
                <w:bCs/>
                <w:iCs/>
                <w:sz w:val="26"/>
                <w:szCs w:val="26"/>
              </w:rPr>
              <w:t>Full name</w:t>
            </w:r>
          </w:p>
        </w:tc>
        <w:tc>
          <w:tcPr>
            <w:tcW w:w="2371" w:type="dxa"/>
            <w:vAlign w:val="center"/>
          </w:tcPr>
          <w:p w14:paraId="4802C87A" w14:textId="7736CEDB" w:rsidR="00115B45" w:rsidRPr="00EF6F63" w:rsidRDefault="00C90B31" w:rsidP="00041A68">
            <w:pPr>
              <w:spacing w:before="80" w:after="80"/>
              <w:jc w:val="center"/>
              <w:rPr>
                <w:rFonts w:ascii="Times New Roman" w:eastAsia="Times New Roman" w:hAnsi="Times New Roman" w:cs="Times New Roman"/>
                <w:bCs/>
                <w:iCs/>
                <w:sz w:val="26"/>
                <w:szCs w:val="26"/>
              </w:rPr>
            </w:pPr>
            <w:r w:rsidRPr="00EF6F63">
              <w:rPr>
                <w:rFonts w:ascii="Times New Roman" w:eastAsia="Times New Roman" w:hAnsi="Times New Roman" w:cs="Times New Roman"/>
                <w:bCs/>
                <w:iCs/>
                <w:sz w:val="26"/>
                <w:szCs w:val="26"/>
              </w:rPr>
              <w:t>Le Huu Son</w:t>
            </w:r>
          </w:p>
        </w:tc>
        <w:tc>
          <w:tcPr>
            <w:tcW w:w="2380" w:type="dxa"/>
            <w:vAlign w:val="center"/>
          </w:tcPr>
          <w:p w14:paraId="2DD1C06C" w14:textId="335D1C0E" w:rsidR="00115B45" w:rsidRPr="00EF6F63" w:rsidRDefault="00C90B31" w:rsidP="00041A68">
            <w:pPr>
              <w:spacing w:before="80" w:after="80"/>
              <w:jc w:val="center"/>
              <w:rPr>
                <w:rFonts w:ascii="Times New Roman" w:eastAsia="Times New Roman" w:hAnsi="Times New Roman" w:cs="Times New Roman"/>
                <w:bCs/>
                <w:iCs/>
                <w:sz w:val="26"/>
                <w:szCs w:val="26"/>
              </w:rPr>
            </w:pPr>
            <w:r w:rsidRPr="00EF6F63">
              <w:rPr>
                <w:rFonts w:ascii="Times New Roman" w:eastAsia="Times New Roman" w:hAnsi="Times New Roman" w:cs="Times New Roman"/>
                <w:bCs/>
                <w:iCs/>
                <w:sz w:val="26"/>
                <w:szCs w:val="26"/>
              </w:rPr>
              <w:t>Phan Thi Viet Nam</w:t>
            </w:r>
          </w:p>
        </w:tc>
        <w:tc>
          <w:tcPr>
            <w:tcW w:w="2380" w:type="dxa"/>
            <w:vAlign w:val="center"/>
          </w:tcPr>
          <w:p w14:paraId="62CFA960" w14:textId="29AE95B4" w:rsidR="00115B45" w:rsidRPr="00EF6F63" w:rsidRDefault="00C90B31" w:rsidP="00041A68">
            <w:pPr>
              <w:spacing w:before="80" w:after="80"/>
              <w:jc w:val="center"/>
              <w:rPr>
                <w:rFonts w:ascii="Times New Roman" w:eastAsia="Times New Roman" w:hAnsi="Times New Roman" w:cs="Times New Roman"/>
                <w:bCs/>
                <w:iCs/>
                <w:sz w:val="26"/>
                <w:szCs w:val="26"/>
              </w:rPr>
            </w:pPr>
            <w:r w:rsidRPr="00EF6F63">
              <w:rPr>
                <w:rFonts w:ascii="Times New Roman" w:eastAsia="Times New Roman" w:hAnsi="Times New Roman" w:cs="Times New Roman"/>
                <w:bCs/>
                <w:iCs/>
                <w:sz w:val="26"/>
                <w:szCs w:val="26"/>
              </w:rPr>
              <w:t>Vo Thi Ngoc Thuy</w:t>
            </w:r>
          </w:p>
        </w:tc>
      </w:tr>
      <w:tr w:rsidR="001B03B0" w:rsidRPr="00EF6F63" w14:paraId="633A80EF" w14:textId="77777777" w:rsidTr="00041A68">
        <w:trPr>
          <w:trHeight w:val="50"/>
        </w:trPr>
        <w:tc>
          <w:tcPr>
            <w:tcW w:w="2157" w:type="dxa"/>
            <w:vAlign w:val="center"/>
          </w:tcPr>
          <w:p w14:paraId="00407C0C" w14:textId="2E96DC53" w:rsidR="001B03B0" w:rsidRPr="00EF6F63" w:rsidRDefault="00C90B31" w:rsidP="001B03B0">
            <w:pPr>
              <w:spacing w:before="80" w:after="80"/>
              <w:jc w:val="center"/>
              <w:rPr>
                <w:rFonts w:ascii="Times New Roman" w:eastAsia="Times New Roman" w:hAnsi="Times New Roman" w:cs="Times New Roman"/>
                <w:b/>
                <w:bCs/>
                <w:iCs/>
                <w:sz w:val="26"/>
                <w:szCs w:val="26"/>
              </w:rPr>
            </w:pPr>
            <w:r w:rsidRPr="00EF6F63">
              <w:rPr>
                <w:rFonts w:ascii="Times New Roman" w:eastAsia="Times New Roman" w:hAnsi="Times New Roman" w:cs="Times New Roman"/>
                <w:b/>
                <w:bCs/>
                <w:iCs/>
                <w:sz w:val="26"/>
                <w:szCs w:val="26"/>
              </w:rPr>
              <w:t>Position</w:t>
            </w:r>
          </w:p>
        </w:tc>
        <w:tc>
          <w:tcPr>
            <w:tcW w:w="2371" w:type="dxa"/>
            <w:vAlign w:val="center"/>
          </w:tcPr>
          <w:p w14:paraId="44E37B33" w14:textId="55459080" w:rsidR="001B03B0" w:rsidRPr="00EF6F63" w:rsidRDefault="00C90B31" w:rsidP="00C90B31">
            <w:pPr>
              <w:spacing w:before="80" w:after="80"/>
              <w:jc w:val="center"/>
              <w:rPr>
                <w:rFonts w:ascii="Times New Roman" w:eastAsia="Times New Roman" w:hAnsi="Times New Roman" w:cs="Times New Roman"/>
                <w:bCs/>
                <w:iCs/>
                <w:sz w:val="26"/>
                <w:szCs w:val="26"/>
              </w:rPr>
            </w:pPr>
            <w:r w:rsidRPr="00EF6F63">
              <w:rPr>
                <w:rFonts w:ascii="Times New Roman" w:eastAsia="Times New Roman" w:hAnsi="Times New Roman" w:cs="Times New Roman"/>
                <w:bCs/>
                <w:iCs/>
                <w:sz w:val="26"/>
                <w:szCs w:val="26"/>
              </w:rPr>
              <w:t>Deputy Head</w:t>
            </w:r>
            <w:r w:rsidR="001B03B0" w:rsidRPr="00EF6F63">
              <w:rPr>
                <w:rFonts w:ascii="Times New Roman" w:eastAsia="Times New Roman" w:hAnsi="Times New Roman" w:cs="Times New Roman"/>
                <w:bCs/>
                <w:iCs/>
                <w:sz w:val="26"/>
                <w:szCs w:val="26"/>
              </w:rPr>
              <w:br/>
            </w:r>
            <w:r w:rsidRPr="00EF6F63">
              <w:rPr>
                <w:rFonts w:ascii="Times New Roman" w:eastAsia="Times New Roman" w:hAnsi="Times New Roman" w:cs="Times New Roman"/>
                <w:bCs/>
                <w:iCs/>
                <w:sz w:val="26"/>
                <w:szCs w:val="26"/>
              </w:rPr>
              <w:t>OTQA</w:t>
            </w:r>
          </w:p>
        </w:tc>
        <w:tc>
          <w:tcPr>
            <w:tcW w:w="2380" w:type="dxa"/>
            <w:vAlign w:val="center"/>
          </w:tcPr>
          <w:p w14:paraId="65FA3F20" w14:textId="447C895A" w:rsidR="001B03B0" w:rsidRPr="00EF6F63" w:rsidRDefault="00C90B31" w:rsidP="001B03B0">
            <w:pPr>
              <w:spacing w:before="80" w:after="80"/>
              <w:jc w:val="center"/>
              <w:rPr>
                <w:rFonts w:ascii="Times New Roman" w:eastAsia="Times New Roman" w:hAnsi="Times New Roman" w:cs="Times New Roman"/>
                <w:bCs/>
                <w:iCs/>
                <w:sz w:val="26"/>
                <w:szCs w:val="26"/>
              </w:rPr>
            </w:pPr>
            <w:r w:rsidRPr="00EF6F63">
              <w:rPr>
                <w:rFonts w:ascii="Times New Roman" w:eastAsia="Times New Roman" w:hAnsi="Times New Roman" w:cs="Times New Roman"/>
                <w:bCs/>
                <w:iCs/>
                <w:sz w:val="26"/>
                <w:szCs w:val="26"/>
              </w:rPr>
              <w:t>Vice-President</w:t>
            </w:r>
          </w:p>
        </w:tc>
        <w:tc>
          <w:tcPr>
            <w:tcW w:w="2380" w:type="dxa"/>
            <w:vAlign w:val="center"/>
          </w:tcPr>
          <w:p w14:paraId="4C54908E" w14:textId="01946F47" w:rsidR="001B03B0" w:rsidRPr="00EF6F63" w:rsidRDefault="00C90B31" w:rsidP="001B03B0">
            <w:pPr>
              <w:spacing w:before="80" w:after="80"/>
              <w:jc w:val="center"/>
              <w:rPr>
                <w:rFonts w:ascii="Times New Roman" w:eastAsia="Times New Roman" w:hAnsi="Times New Roman" w:cs="Times New Roman"/>
                <w:bCs/>
                <w:iCs/>
                <w:sz w:val="26"/>
                <w:szCs w:val="26"/>
              </w:rPr>
            </w:pPr>
            <w:r w:rsidRPr="00EF6F63">
              <w:rPr>
                <w:rFonts w:ascii="Times New Roman" w:eastAsia="Times New Roman" w:hAnsi="Times New Roman" w:cs="Times New Roman"/>
                <w:bCs/>
                <w:iCs/>
                <w:sz w:val="26"/>
                <w:szCs w:val="26"/>
              </w:rPr>
              <w:t>President</w:t>
            </w:r>
          </w:p>
        </w:tc>
      </w:tr>
    </w:tbl>
    <w:p w14:paraId="5ECD603E" w14:textId="77777777" w:rsidR="00A00C7D" w:rsidRPr="00EF6F63" w:rsidRDefault="00A00C7D" w:rsidP="00A00C7D">
      <w:pPr>
        <w:rPr>
          <w:bCs/>
          <w:iCs/>
          <w:sz w:val="26"/>
          <w:szCs w:val="26"/>
        </w:rPr>
        <w:sectPr w:rsidR="00A00C7D" w:rsidRPr="00EF6F63" w:rsidSect="00AB2284">
          <w:footerReference w:type="default" r:id="rId9"/>
          <w:pgSz w:w="11907" w:h="16839" w:code="9"/>
          <w:pgMar w:top="1134" w:right="1191" w:bottom="1134" w:left="1418" w:header="720" w:footer="159" w:gutter="0"/>
          <w:cols w:space="720"/>
          <w:docGrid w:linePitch="360"/>
        </w:sectPr>
      </w:pPr>
    </w:p>
    <w:p w14:paraId="5671397F" w14:textId="39B519A5" w:rsidR="00021111" w:rsidRPr="00EF6F63" w:rsidRDefault="00730A85" w:rsidP="00A00C7D">
      <w:pPr>
        <w:rPr>
          <w:rFonts w:ascii="Times New Roman" w:hAnsi="Times New Roman" w:cs="Times New Roman"/>
          <w:b/>
          <w:bCs/>
          <w:iCs/>
          <w:sz w:val="28"/>
          <w:szCs w:val="28"/>
        </w:rPr>
      </w:pPr>
      <w:r w:rsidRPr="00EF6F63">
        <w:rPr>
          <w:rFonts w:ascii="Times New Roman" w:hAnsi="Times New Roman" w:cs="Times New Roman"/>
          <w:b/>
          <w:bCs/>
          <w:iCs/>
          <w:sz w:val="28"/>
          <w:szCs w:val="28"/>
        </w:rPr>
        <w:lastRenderedPageBreak/>
        <w:t>MODIFICATION TRACKING</w:t>
      </w:r>
    </w:p>
    <w:tbl>
      <w:tblPr>
        <w:tblW w:w="907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58"/>
        <w:gridCol w:w="1418"/>
        <w:gridCol w:w="2551"/>
        <w:gridCol w:w="3945"/>
      </w:tblGrid>
      <w:tr w:rsidR="00021111" w:rsidRPr="00EF6F63" w14:paraId="28190BDD" w14:textId="77777777" w:rsidTr="004A0083">
        <w:trPr>
          <w:trHeight w:val="531"/>
          <w:tblHeader/>
        </w:trPr>
        <w:tc>
          <w:tcPr>
            <w:tcW w:w="1158" w:type="dxa"/>
            <w:vAlign w:val="center"/>
          </w:tcPr>
          <w:p w14:paraId="50B7B3D3" w14:textId="09252303" w:rsidR="00021111" w:rsidRPr="00EF6F63" w:rsidRDefault="00730A85" w:rsidP="001A109B">
            <w:pPr>
              <w:spacing w:before="120" w:after="120" w:line="240" w:lineRule="auto"/>
              <w:ind w:left="54"/>
              <w:jc w:val="center"/>
              <w:rPr>
                <w:rFonts w:ascii="Times New Roman" w:hAnsi="Times New Roman" w:cs="Times New Roman"/>
                <w:b/>
                <w:bCs/>
                <w:sz w:val="24"/>
                <w:szCs w:val="26"/>
              </w:rPr>
            </w:pPr>
            <w:r w:rsidRPr="00EF6F63">
              <w:rPr>
                <w:rFonts w:ascii="Times New Roman" w:hAnsi="Times New Roman" w:cs="Times New Roman"/>
                <w:b/>
                <w:bCs/>
                <w:sz w:val="24"/>
                <w:szCs w:val="26"/>
              </w:rPr>
              <w:t>Version</w:t>
            </w:r>
          </w:p>
        </w:tc>
        <w:tc>
          <w:tcPr>
            <w:tcW w:w="1418" w:type="dxa"/>
            <w:vAlign w:val="center"/>
          </w:tcPr>
          <w:p w14:paraId="327A74B4" w14:textId="60D9B045" w:rsidR="00021111" w:rsidRPr="00EF6F63" w:rsidRDefault="00730A85" w:rsidP="0024659F">
            <w:pPr>
              <w:spacing w:before="120" w:after="120" w:line="240" w:lineRule="auto"/>
              <w:ind w:left="33"/>
              <w:jc w:val="center"/>
              <w:rPr>
                <w:rFonts w:ascii="Times New Roman" w:hAnsi="Times New Roman" w:cs="Times New Roman"/>
                <w:b/>
                <w:bCs/>
                <w:sz w:val="24"/>
                <w:szCs w:val="26"/>
              </w:rPr>
            </w:pPr>
            <w:r w:rsidRPr="00EF6F63">
              <w:rPr>
                <w:rFonts w:ascii="Times New Roman" w:hAnsi="Times New Roman" w:cs="Times New Roman"/>
                <w:b/>
                <w:bCs/>
                <w:sz w:val="24"/>
                <w:szCs w:val="26"/>
              </w:rPr>
              <w:t>Issued date</w:t>
            </w:r>
          </w:p>
        </w:tc>
        <w:tc>
          <w:tcPr>
            <w:tcW w:w="2551" w:type="dxa"/>
            <w:vAlign w:val="center"/>
          </w:tcPr>
          <w:p w14:paraId="1EDBE912" w14:textId="6EE378C1" w:rsidR="00021111" w:rsidRPr="00EF6F63" w:rsidRDefault="00730A85" w:rsidP="001A109B">
            <w:pPr>
              <w:spacing w:before="120" w:after="120" w:line="240" w:lineRule="auto"/>
              <w:jc w:val="center"/>
              <w:rPr>
                <w:rFonts w:ascii="Times New Roman" w:hAnsi="Times New Roman" w:cs="Times New Roman"/>
                <w:b/>
                <w:sz w:val="24"/>
                <w:szCs w:val="26"/>
              </w:rPr>
            </w:pPr>
            <w:r w:rsidRPr="00EF6F63">
              <w:rPr>
                <w:rFonts w:ascii="Times New Roman" w:hAnsi="Times New Roman" w:cs="Times New Roman"/>
                <w:b/>
                <w:sz w:val="24"/>
                <w:szCs w:val="26"/>
              </w:rPr>
              <w:t>Modification</w:t>
            </w:r>
          </w:p>
        </w:tc>
        <w:tc>
          <w:tcPr>
            <w:tcW w:w="3945" w:type="dxa"/>
            <w:vAlign w:val="center"/>
          </w:tcPr>
          <w:p w14:paraId="75891C8C" w14:textId="13B9F679" w:rsidR="00021111" w:rsidRPr="00EF6F63" w:rsidRDefault="004858E2" w:rsidP="00730A85">
            <w:pPr>
              <w:spacing w:before="120" w:after="120" w:line="240" w:lineRule="auto"/>
              <w:jc w:val="center"/>
              <w:rPr>
                <w:rFonts w:ascii="Times New Roman" w:hAnsi="Times New Roman" w:cs="Times New Roman"/>
                <w:b/>
                <w:sz w:val="24"/>
                <w:szCs w:val="26"/>
              </w:rPr>
            </w:pPr>
            <w:r w:rsidRPr="00EF6F63">
              <w:rPr>
                <w:rFonts w:ascii="Times New Roman" w:hAnsi="Times New Roman" w:cs="Times New Roman"/>
                <w:b/>
                <w:sz w:val="24"/>
                <w:szCs w:val="26"/>
              </w:rPr>
              <w:t>Modified</w:t>
            </w:r>
            <w:r w:rsidR="00730A85" w:rsidRPr="00EF6F63">
              <w:rPr>
                <w:rFonts w:ascii="Times New Roman" w:hAnsi="Times New Roman" w:cs="Times New Roman"/>
                <w:b/>
                <w:sz w:val="24"/>
                <w:szCs w:val="26"/>
              </w:rPr>
              <w:t xml:space="preserve"> content</w:t>
            </w:r>
          </w:p>
        </w:tc>
      </w:tr>
      <w:tr w:rsidR="00021111" w:rsidRPr="00EF6F63" w14:paraId="6936DFA6" w14:textId="77777777" w:rsidTr="004A0083">
        <w:trPr>
          <w:trHeight w:val="319"/>
          <w:tblHeader/>
        </w:trPr>
        <w:tc>
          <w:tcPr>
            <w:tcW w:w="1158" w:type="dxa"/>
            <w:vAlign w:val="center"/>
          </w:tcPr>
          <w:p w14:paraId="63E8F16E" w14:textId="3F9EAF1C" w:rsidR="00021111" w:rsidRPr="00EF6F63" w:rsidRDefault="00730991" w:rsidP="001A109B">
            <w:pPr>
              <w:spacing w:before="120" w:after="120" w:line="240" w:lineRule="auto"/>
              <w:ind w:left="-79"/>
              <w:jc w:val="center"/>
              <w:rPr>
                <w:rFonts w:ascii="Times New Roman" w:hAnsi="Times New Roman" w:cs="Times New Roman"/>
                <w:sz w:val="24"/>
                <w:szCs w:val="24"/>
              </w:rPr>
            </w:pPr>
            <w:r w:rsidRPr="00EF6F63">
              <w:rPr>
                <w:rFonts w:ascii="Times New Roman" w:hAnsi="Times New Roman" w:cs="Times New Roman"/>
                <w:sz w:val="24"/>
                <w:szCs w:val="24"/>
              </w:rPr>
              <w:t>01</w:t>
            </w:r>
          </w:p>
        </w:tc>
        <w:tc>
          <w:tcPr>
            <w:tcW w:w="1418" w:type="dxa"/>
            <w:vAlign w:val="center"/>
          </w:tcPr>
          <w:p w14:paraId="7A82E21F" w14:textId="2561D772" w:rsidR="00021111" w:rsidRPr="00EF6F63" w:rsidRDefault="00730991" w:rsidP="001A109B">
            <w:pPr>
              <w:spacing w:before="120" w:after="120" w:line="240" w:lineRule="auto"/>
              <w:ind w:left="-79"/>
              <w:jc w:val="center"/>
              <w:rPr>
                <w:rFonts w:ascii="Times New Roman" w:hAnsi="Times New Roman" w:cs="Times New Roman"/>
                <w:sz w:val="24"/>
                <w:szCs w:val="24"/>
              </w:rPr>
            </w:pPr>
            <w:r w:rsidRPr="00EF6F63">
              <w:rPr>
                <w:rFonts w:ascii="Times New Roman" w:hAnsi="Times New Roman" w:cs="Times New Roman"/>
                <w:sz w:val="24"/>
                <w:szCs w:val="24"/>
              </w:rPr>
              <w:t>21/03/2018</w:t>
            </w:r>
          </w:p>
        </w:tc>
        <w:tc>
          <w:tcPr>
            <w:tcW w:w="2551" w:type="dxa"/>
            <w:vAlign w:val="center"/>
          </w:tcPr>
          <w:p w14:paraId="0A29C550" w14:textId="3592F44D" w:rsidR="00021111" w:rsidRPr="00EF6F63" w:rsidRDefault="00730991" w:rsidP="001A109B">
            <w:pPr>
              <w:spacing w:before="120" w:after="120" w:line="240" w:lineRule="auto"/>
              <w:ind w:left="-79"/>
              <w:jc w:val="center"/>
              <w:rPr>
                <w:rFonts w:ascii="Times New Roman" w:hAnsi="Times New Roman" w:cs="Times New Roman"/>
                <w:sz w:val="24"/>
                <w:szCs w:val="24"/>
              </w:rPr>
            </w:pPr>
            <w:r w:rsidRPr="00EF6F63">
              <w:rPr>
                <w:rFonts w:ascii="Times New Roman" w:hAnsi="Times New Roman" w:cs="Times New Roman"/>
                <w:sz w:val="24"/>
                <w:szCs w:val="24"/>
              </w:rPr>
              <w:t>/</w:t>
            </w:r>
          </w:p>
        </w:tc>
        <w:tc>
          <w:tcPr>
            <w:tcW w:w="3945" w:type="dxa"/>
            <w:vAlign w:val="center"/>
          </w:tcPr>
          <w:p w14:paraId="7F833FE3" w14:textId="0E279BBF" w:rsidR="00021111" w:rsidRPr="00EF6F63" w:rsidRDefault="00730991" w:rsidP="001A109B">
            <w:pPr>
              <w:spacing w:before="120" w:after="120" w:line="240" w:lineRule="auto"/>
              <w:ind w:left="-79"/>
              <w:jc w:val="center"/>
              <w:rPr>
                <w:rFonts w:ascii="Times New Roman" w:hAnsi="Times New Roman" w:cs="Times New Roman"/>
                <w:sz w:val="24"/>
                <w:szCs w:val="24"/>
              </w:rPr>
            </w:pPr>
            <w:r w:rsidRPr="00EF6F63">
              <w:rPr>
                <w:rFonts w:ascii="Times New Roman" w:hAnsi="Times New Roman" w:cs="Times New Roman"/>
                <w:sz w:val="24"/>
                <w:szCs w:val="24"/>
              </w:rPr>
              <w:t>/</w:t>
            </w:r>
          </w:p>
        </w:tc>
      </w:tr>
      <w:tr w:rsidR="00217605" w:rsidRPr="00EF6F63" w14:paraId="125ADF1C" w14:textId="77777777" w:rsidTr="004A0083">
        <w:trPr>
          <w:trHeight w:val="421"/>
          <w:tblHeader/>
        </w:trPr>
        <w:tc>
          <w:tcPr>
            <w:tcW w:w="1158" w:type="dxa"/>
            <w:vMerge w:val="restart"/>
          </w:tcPr>
          <w:p w14:paraId="792ECAA1" w14:textId="06663E98" w:rsidR="00217605" w:rsidRPr="00EF6F63" w:rsidRDefault="00217605" w:rsidP="00217605">
            <w:pPr>
              <w:spacing w:before="120" w:after="120" w:line="240" w:lineRule="auto"/>
              <w:ind w:left="-79"/>
              <w:jc w:val="center"/>
              <w:rPr>
                <w:rFonts w:ascii="Times New Roman" w:hAnsi="Times New Roman" w:cs="Times New Roman"/>
                <w:sz w:val="24"/>
                <w:szCs w:val="24"/>
              </w:rPr>
            </w:pPr>
            <w:r w:rsidRPr="00EF6F63">
              <w:rPr>
                <w:rFonts w:ascii="Times New Roman" w:hAnsi="Times New Roman" w:cs="Times New Roman"/>
                <w:sz w:val="24"/>
                <w:szCs w:val="24"/>
              </w:rPr>
              <w:t>02</w:t>
            </w:r>
          </w:p>
        </w:tc>
        <w:tc>
          <w:tcPr>
            <w:tcW w:w="1418" w:type="dxa"/>
            <w:vMerge w:val="restart"/>
          </w:tcPr>
          <w:p w14:paraId="13206ED6" w14:textId="54ABB6AF" w:rsidR="00217605" w:rsidRPr="00EF6F63" w:rsidRDefault="00730A85" w:rsidP="00217605">
            <w:pPr>
              <w:spacing w:before="120" w:after="120" w:line="240" w:lineRule="auto"/>
              <w:ind w:left="-79"/>
              <w:jc w:val="center"/>
              <w:rPr>
                <w:rFonts w:ascii="Times New Roman" w:hAnsi="Times New Roman" w:cs="Times New Roman"/>
                <w:sz w:val="24"/>
                <w:szCs w:val="24"/>
              </w:rPr>
            </w:pPr>
            <w:r w:rsidRPr="00EF6F63">
              <w:rPr>
                <w:rFonts w:ascii="Times New Roman" w:hAnsi="Times New Roman" w:cs="Times New Roman"/>
                <w:sz w:val="24"/>
                <w:szCs w:val="24"/>
              </w:rPr>
              <w:t>09/12/2021</w:t>
            </w:r>
          </w:p>
        </w:tc>
        <w:tc>
          <w:tcPr>
            <w:tcW w:w="2551" w:type="dxa"/>
            <w:vAlign w:val="center"/>
          </w:tcPr>
          <w:p w14:paraId="5E48D464" w14:textId="354F9C83" w:rsidR="00217605" w:rsidRPr="00EF6F63" w:rsidRDefault="004A0083" w:rsidP="004A0083">
            <w:pPr>
              <w:spacing w:before="60" w:after="60" w:line="240" w:lineRule="auto"/>
              <w:ind w:left="34"/>
              <w:rPr>
                <w:rFonts w:ascii="Times New Roman" w:hAnsi="Times New Roman" w:cs="Times New Roman"/>
                <w:sz w:val="24"/>
                <w:szCs w:val="24"/>
              </w:rPr>
            </w:pPr>
            <w:r w:rsidRPr="00EF6F63">
              <w:rPr>
                <w:rFonts w:ascii="Times New Roman" w:hAnsi="Times New Roman" w:cs="Times New Roman"/>
                <w:sz w:val="24"/>
                <w:szCs w:val="24"/>
              </w:rPr>
              <w:t>Chapter</w:t>
            </w:r>
            <w:r w:rsidR="00D66761" w:rsidRPr="00EF6F63">
              <w:rPr>
                <w:rFonts w:ascii="Times New Roman" w:hAnsi="Times New Roman" w:cs="Times New Roman"/>
                <w:sz w:val="24"/>
                <w:szCs w:val="24"/>
              </w:rPr>
              <w:t xml:space="preserve"> 1 – </w:t>
            </w:r>
            <w:r w:rsidRPr="00EF6F63">
              <w:rPr>
                <w:rFonts w:ascii="Times New Roman" w:hAnsi="Times New Roman" w:cs="Times New Roman"/>
                <w:sz w:val="24"/>
                <w:szCs w:val="24"/>
              </w:rPr>
              <w:t>Article</w:t>
            </w:r>
            <w:r w:rsidR="00D66761" w:rsidRPr="00EF6F63">
              <w:rPr>
                <w:rFonts w:ascii="Times New Roman" w:hAnsi="Times New Roman" w:cs="Times New Roman"/>
                <w:sz w:val="24"/>
                <w:szCs w:val="24"/>
              </w:rPr>
              <w:t xml:space="preserve"> 3</w:t>
            </w:r>
          </w:p>
        </w:tc>
        <w:tc>
          <w:tcPr>
            <w:tcW w:w="3945" w:type="dxa"/>
            <w:vAlign w:val="center"/>
          </w:tcPr>
          <w:p w14:paraId="2B08F990" w14:textId="32E3344A" w:rsidR="00217605" w:rsidRPr="00EF6F63" w:rsidRDefault="0091496C" w:rsidP="00987917">
            <w:pPr>
              <w:spacing w:before="60" w:after="60" w:line="240" w:lineRule="auto"/>
              <w:ind w:left="34"/>
              <w:jc w:val="both"/>
              <w:rPr>
                <w:rFonts w:ascii="Times New Roman" w:hAnsi="Times New Roman" w:cs="Times New Roman"/>
                <w:sz w:val="24"/>
                <w:szCs w:val="24"/>
              </w:rPr>
            </w:pPr>
            <w:r w:rsidRPr="00EF6F63">
              <w:rPr>
                <w:rFonts w:ascii="Times New Roman" w:hAnsi="Times New Roman" w:cs="Times New Roman"/>
                <w:sz w:val="24"/>
                <w:szCs w:val="24"/>
              </w:rPr>
              <w:t>Definition of terms</w:t>
            </w:r>
          </w:p>
        </w:tc>
      </w:tr>
      <w:tr w:rsidR="00217605" w:rsidRPr="00EF6F63" w14:paraId="497D23E1" w14:textId="77777777" w:rsidTr="004A0083">
        <w:trPr>
          <w:trHeight w:val="421"/>
          <w:tblHeader/>
        </w:trPr>
        <w:tc>
          <w:tcPr>
            <w:tcW w:w="1158" w:type="dxa"/>
            <w:vMerge/>
          </w:tcPr>
          <w:p w14:paraId="5AB557CF"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1418" w:type="dxa"/>
            <w:vMerge/>
            <w:vAlign w:val="center"/>
          </w:tcPr>
          <w:p w14:paraId="79F68E1E"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2551" w:type="dxa"/>
            <w:vAlign w:val="center"/>
          </w:tcPr>
          <w:p w14:paraId="02B700A6" w14:textId="2596D6DB" w:rsidR="00217605" w:rsidRPr="00EF6F63" w:rsidRDefault="004A0083" w:rsidP="00987917">
            <w:pPr>
              <w:spacing w:before="60" w:after="60" w:line="240" w:lineRule="auto"/>
              <w:ind w:left="34"/>
              <w:rPr>
                <w:rFonts w:ascii="Times New Roman" w:hAnsi="Times New Roman" w:cs="Times New Roman"/>
                <w:sz w:val="24"/>
                <w:szCs w:val="24"/>
              </w:rPr>
            </w:pPr>
            <w:r w:rsidRPr="00EF6F63">
              <w:rPr>
                <w:rFonts w:ascii="Times New Roman" w:hAnsi="Times New Roman" w:cs="Times New Roman"/>
                <w:sz w:val="24"/>
                <w:szCs w:val="24"/>
              </w:rPr>
              <w:t>Chapter</w:t>
            </w:r>
            <w:r w:rsidR="00D66761" w:rsidRPr="00EF6F63">
              <w:rPr>
                <w:rFonts w:ascii="Times New Roman" w:hAnsi="Times New Roman" w:cs="Times New Roman"/>
                <w:sz w:val="24"/>
                <w:szCs w:val="24"/>
              </w:rPr>
              <w:t xml:space="preserve"> 2 – </w:t>
            </w:r>
            <w:r w:rsidRPr="00EF6F63">
              <w:rPr>
                <w:rFonts w:ascii="Times New Roman" w:hAnsi="Times New Roman" w:cs="Times New Roman"/>
                <w:sz w:val="24"/>
                <w:szCs w:val="24"/>
              </w:rPr>
              <w:t>Article</w:t>
            </w:r>
            <w:r w:rsidR="00D66761" w:rsidRPr="00EF6F63">
              <w:rPr>
                <w:rFonts w:ascii="Times New Roman" w:hAnsi="Times New Roman" w:cs="Times New Roman"/>
                <w:sz w:val="24"/>
                <w:szCs w:val="24"/>
              </w:rPr>
              <w:t xml:space="preserve"> 7</w:t>
            </w:r>
          </w:p>
        </w:tc>
        <w:tc>
          <w:tcPr>
            <w:tcW w:w="3945" w:type="dxa"/>
            <w:vAlign w:val="center"/>
          </w:tcPr>
          <w:p w14:paraId="41A09B93" w14:textId="0A8515CC" w:rsidR="00217605" w:rsidRPr="00EF6F63" w:rsidRDefault="000523D1" w:rsidP="00987917">
            <w:pPr>
              <w:spacing w:before="60" w:after="60" w:line="240" w:lineRule="auto"/>
              <w:ind w:left="34"/>
              <w:jc w:val="both"/>
              <w:rPr>
                <w:rFonts w:ascii="Times New Roman" w:hAnsi="Times New Roman" w:cs="Times New Roman"/>
                <w:sz w:val="24"/>
                <w:szCs w:val="24"/>
              </w:rPr>
            </w:pPr>
            <w:r w:rsidRPr="00EF6F63">
              <w:rPr>
                <w:rFonts w:ascii="Times New Roman" w:hAnsi="Times New Roman" w:cs="Times New Roman"/>
                <w:sz w:val="24"/>
                <w:szCs w:val="24"/>
              </w:rPr>
              <w:t>Quality assurance models</w:t>
            </w:r>
          </w:p>
        </w:tc>
      </w:tr>
      <w:tr w:rsidR="00217605" w:rsidRPr="00EF6F63" w14:paraId="666AF96C" w14:textId="77777777" w:rsidTr="004A0083">
        <w:trPr>
          <w:trHeight w:val="421"/>
          <w:tblHeader/>
        </w:trPr>
        <w:tc>
          <w:tcPr>
            <w:tcW w:w="1158" w:type="dxa"/>
            <w:vMerge/>
          </w:tcPr>
          <w:p w14:paraId="60DA3461"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1418" w:type="dxa"/>
            <w:vMerge/>
            <w:vAlign w:val="center"/>
          </w:tcPr>
          <w:p w14:paraId="2E1850D2"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2551" w:type="dxa"/>
            <w:vAlign w:val="center"/>
          </w:tcPr>
          <w:p w14:paraId="75E14B1F" w14:textId="0220EA61" w:rsidR="00217605" w:rsidRPr="00EF6F63" w:rsidRDefault="004A0083" w:rsidP="004E530D">
            <w:pPr>
              <w:spacing w:before="60" w:after="60" w:line="240" w:lineRule="auto"/>
              <w:ind w:left="34"/>
              <w:rPr>
                <w:rFonts w:ascii="Times New Roman" w:hAnsi="Times New Roman" w:cs="Times New Roman"/>
                <w:sz w:val="24"/>
                <w:szCs w:val="24"/>
              </w:rPr>
            </w:pPr>
            <w:r w:rsidRPr="00EF6F63">
              <w:rPr>
                <w:rFonts w:ascii="Times New Roman" w:hAnsi="Times New Roman" w:cs="Times New Roman"/>
                <w:sz w:val="24"/>
                <w:szCs w:val="24"/>
              </w:rPr>
              <w:t>Chapter</w:t>
            </w:r>
            <w:r w:rsidR="00D66761" w:rsidRPr="00EF6F63">
              <w:rPr>
                <w:rFonts w:ascii="Times New Roman" w:hAnsi="Times New Roman" w:cs="Times New Roman"/>
                <w:sz w:val="24"/>
                <w:szCs w:val="24"/>
              </w:rPr>
              <w:t xml:space="preserve"> 3 –</w:t>
            </w:r>
            <w:r w:rsidRPr="00EF6F63">
              <w:rPr>
                <w:rFonts w:ascii="Times New Roman" w:hAnsi="Times New Roman" w:cs="Times New Roman"/>
                <w:sz w:val="24"/>
                <w:szCs w:val="24"/>
              </w:rPr>
              <w:t xml:space="preserve"> Article </w:t>
            </w:r>
            <w:r w:rsidR="00D66761" w:rsidRPr="00EF6F63">
              <w:rPr>
                <w:rFonts w:ascii="Times New Roman" w:hAnsi="Times New Roman" w:cs="Times New Roman"/>
                <w:sz w:val="24"/>
                <w:szCs w:val="24"/>
              </w:rPr>
              <w:t>12</w:t>
            </w:r>
          </w:p>
        </w:tc>
        <w:tc>
          <w:tcPr>
            <w:tcW w:w="3945" w:type="dxa"/>
            <w:vAlign w:val="center"/>
          </w:tcPr>
          <w:p w14:paraId="5F0BE55D" w14:textId="294F9326" w:rsidR="00217605" w:rsidRPr="00EF6F63" w:rsidRDefault="000523D1" w:rsidP="004E530D">
            <w:pPr>
              <w:spacing w:before="60" w:after="60" w:line="240" w:lineRule="auto"/>
              <w:ind w:left="34"/>
              <w:jc w:val="both"/>
              <w:rPr>
                <w:rFonts w:ascii="Times New Roman" w:hAnsi="Times New Roman" w:cs="Times New Roman"/>
                <w:sz w:val="24"/>
                <w:szCs w:val="24"/>
              </w:rPr>
            </w:pPr>
            <w:r w:rsidRPr="00EF6F63">
              <w:rPr>
                <w:rFonts w:ascii="Times New Roman" w:hAnsi="Times New Roman" w:cs="Times New Roman"/>
                <w:sz w:val="24"/>
                <w:szCs w:val="24"/>
              </w:rPr>
              <w:t>Self-assessment process</w:t>
            </w:r>
          </w:p>
        </w:tc>
      </w:tr>
      <w:tr w:rsidR="00217605" w:rsidRPr="00EF6F63" w14:paraId="732DD652" w14:textId="77777777" w:rsidTr="004A0083">
        <w:trPr>
          <w:trHeight w:val="421"/>
          <w:tblHeader/>
        </w:trPr>
        <w:tc>
          <w:tcPr>
            <w:tcW w:w="1158" w:type="dxa"/>
            <w:vMerge/>
          </w:tcPr>
          <w:p w14:paraId="5628DAFE"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1418" w:type="dxa"/>
            <w:vMerge/>
            <w:vAlign w:val="center"/>
          </w:tcPr>
          <w:p w14:paraId="78663609"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2551" w:type="dxa"/>
            <w:vAlign w:val="center"/>
          </w:tcPr>
          <w:p w14:paraId="0433E977" w14:textId="5B82C226" w:rsidR="00217605" w:rsidRPr="00EF6F63" w:rsidRDefault="004A0083" w:rsidP="004E530D">
            <w:pPr>
              <w:spacing w:before="60" w:after="60" w:line="240" w:lineRule="auto"/>
              <w:ind w:left="34"/>
              <w:rPr>
                <w:rFonts w:ascii="Times New Roman" w:hAnsi="Times New Roman" w:cs="Times New Roman"/>
                <w:sz w:val="24"/>
                <w:szCs w:val="24"/>
              </w:rPr>
            </w:pPr>
            <w:r w:rsidRPr="00EF6F63">
              <w:rPr>
                <w:rFonts w:ascii="Times New Roman" w:hAnsi="Times New Roman" w:cs="Times New Roman"/>
                <w:sz w:val="24"/>
                <w:szCs w:val="24"/>
              </w:rPr>
              <w:t xml:space="preserve">Chapter </w:t>
            </w:r>
            <w:r w:rsidR="00D66761" w:rsidRPr="00EF6F63">
              <w:rPr>
                <w:rFonts w:ascii="Times New Roman" w:hAnsi="Times New Roman" w:cs="Times New Roman"/>
                <w:sz w:val="24"/>
                <w:szCs w:val="24"/>
              </w:rPr>
              <w:t xml:space="preserve">4 – </w:t>
            </w:r>
            <w:r w:rsidRPr="00EF6F63">
              <w:rPr>
                <w:rFonts w:ascii="Times New Roman" w:hAnsi="Times New Roman" w:cs="Times New Roman"/>
                <w:sz w:val="24"/>
                <w:szCs w:val="24"/>
              </w:rPr>
              <w:t>Article</w:t>
            </w:r>
            <w:r w:rsidR="00D66761" w:rsidRPr="00EF6F63">
              <w:rPr>
                <w:rFonts w:ascii="Times New Roman" w:hAnsi="Times New Roman" w:cs="Times New Roman"/>
                <w:sz w:val="24"/>
                <w:szCs w:val="24"/>
              </w:rPr>
              <w:t xml:space="preserve"> 15</w:t>
            </w:r>
          </w:p>
        </w:tc>
        <w:tc>
          <w:tcPr>
            <w:tcW w:w="3945" w:type="dxa"/>
            <w:vAlign w:val="center"/>
          </w:tcPr>
          <w:p w14:paraId="569026D0" w14:textId="31852538" w:rsidR="00217605" w:rsidRPr="00EF6F63" w:rsidRDefault="000523D1" w:rsidP="004E530D">
            <w:pPr>
              <w:spacing w:before="60" w:after="60" w:line="240" w:lineRule="auto"/>
              <w:ind w:left="34"/>
              <w:jc w:val="both"/>
              <w:rPr>
                <w:rFonts w:ascii="Times New Roman" w:hAnsi="Times New Roman" w:cs="Times New Roman"/>
                <w:sz w:val="24"/>
                <w:szCs w:val="24"/>
              </w:rPr>
            </w:pPr>
            <w:r w:rsidRPr="00EF6F63">
              <w:rPr>
                <w:rFonts w:ascii="Times New Roman" w:hAnsi="Times New Roman" w:cs="Times New Roman"/>
                <w:sz w:val="24"/>
                <w:szCs w:val="24"/>
              </w:rPr>
              <w:t>Survey contents and participants</w:t>
            </w:r>
          </w:p>
        </w:tc>
      </w:tr>
      <w:tr w:rsidR="00217605" w:rsidRPr="00EF6F63" w14:paraId="3BF4CB10" w14:textId="77777777" w:rsidTr="004A0083">
        <w:trPr>
          <w:trHeight w:val="421"/>
          <w:tblHeader/>
        </w:trPr>
        <w:tc>
          <w:tcPr>
            <w:tcW w:w="1158" w:type="dxa"/>
            <w:vMerge/>
          </w:tcPr>
          <w:p w14:paraId="0CE1529A"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1418" w:type="dxa"/>
            <w:vMerge/>
            <w:vAlign w:val="center"/>
          </w:tcPr>
          <w:p w14:paraId="3B2AA055"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2551" w:type="dxa"/>
            <w:vAlign w:val="center"/>
          </w:tcPr>
          <w:p w14:paraId="6D55B42B" w14:textId="68F43944" w:rsidR="00217605" w:rsidRPr="00EF6F63" w:rsidRDefault="004A0083" w:rsidP="004E530D">
            <w:pPr>
              <w:spacing w:before="60" w:after="60" w:line="240" w:lineRule="auto"/>
              <w:ind w:left="34"/>
              <w:rPr>
                <w:rFonts w:ascii="Times New Roman" w:hAnsi="Times New Roman" w:cs="Times New Roman"/>
                <w:sz w:val="24"/>
                <w:szCs w:val="24"/>
              </w:rPr>
            </w:pPr>
            <w:r w:rsidRPr="00EF6F63">
              <w:rPr>
                <w:rFonts w:ascii="Times New Roman" w:hAnsi="Times New Roman" w:cs="Times New Roman"/>
                <w:sz w:val="24"/>
                <w:szCs w:val="24"/>
              </w:rPr>
              <w:t>Chapter</w:t>
            </w:r>
            <w:r w:rsidR="00D66761" w:rsidRPr="00EF6F63">
              <w:rPr>
                <w:rFonts w:ascii="Times New Roman" w:hAnsi="Times New Roman" w:cs="Times New Roman"/>
                <w:sz w:val="24"/>
                <w:szCs w:val="24"/>
              </w:rPr>
              <w:t xml:space="preserve"> 5</w:t>
            </w:r>
          </w:p>
        </w:tc>
        <w:tc>
          <w:tcPr>
            <w:tcW w:w="3945" w:type="dxa"/>
            <w:vAlign w:val="center"/>
          </w:tcPr>
          <w:p w14:paraId="0BEDC6EB" w14:textId="50AA8C42" w:rsidR="00217605" w:rsidRPr="00EF6F63" w:rsidRDefault="000523D1" w:rsidP="004E530D">
            <w:pPr>
              <w:spacing w:before="60" w:after="60" w:line="240" w:lineRule="auto"/>
              <w:ind w:left="34"/>
              <w:jc w:val="both"/>
              <w:rPr>
                <w:rFonts w:ascii="Times New Roman" w:hAnsi="Times New Roman" w:cs="Times New Roman"/>
                <w:sz w:val="24"/>
                <w:szCs w:val="24"/>
              </w:rPr>
            </w:pPr>
            <w:r w:rsidRPr="00EF6F63">
              <w:rPr>
                <w:rFonts w:ascii="Times New Roman" w:hAnsi="Times New Roman" w:cs="Times New Roman"/>
                <w:sz w:val="24"/>
                <w:szCs w:val="24"/>
              </w:rPr>
              <w:t>Benchmarking and ranking</w:t>
            </w:r>
          </w:p>
        </w:tc>
      </w:tr>
      <w:tr w:rsidR="00217605" w:rsidRPr="00EF6F63" w14:paraId="403F0765" w14:textId="77777777" w:rsidTr="004A0083">
        <w:trPr>
          <w:trHeight w:val="421"/>
          <w:tblHeader/>
        </w:trPr>
        <w:tc>
          <w:tcPr>
            <w:tcW w:w="1158" w:type="dxa"/>
            <w:vMerge/>
          </w:tcPr>
          <w:p w14:paraId="364A47B0"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1418" w:type="dxa"/>
            <w:vMerge/>
            <w:vAlign w:val="center"/>
          </w:tcPr>
          <w:p w14:paraId="5AACF770"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2551" w:type="dxa"/>
            <w:vAlign w:val="center"/>
          </w:tcPr>
          <w:p w14:paraId="389D6EFC" w14:textId="2B4ABAD0" w:rsidR="00217605" w:rsidRPr="00EF6F63" w:rsidRDefault="004A0083" w:rsidP="00987917">
            <w:pPr>
              <w:spacing w:before="60" w:after="60" w:line="240" w:lineRule="auto"/>
              <w:ind w:left="34"/>
              <w:rPr>
                <w:rFonts w:ascii="Times New Roman" w:hAnsi="Times New Roman" w:cs="Times New Roman"/>
                <w:sz w:val="24"/>
                <w:szCs w:val="24"/>
              </w:rPr>
            </w:pPr>
            <w:r w:rsidRPr="00EF6F63">
              <w:rPr>
                <w:rFonts w:ascii="Times New Roman" w:hAnsi="Times New Roman" w:cs="Times New Roman"/>
                <w:sz w:val="24"/>
                <w:szCs w:val="24"/>
              </w:rPr>
              <w:t xml:space="preserve">Chapter </w:t>
            </w:r>
            <w:r w:rsidR="00D66761" w:rsidRPr="00EF6F63">
              <w:rPr>
                <w:rFonts w:ascii="Times New Roman" w:hAnsi="Times New Roman" w:cs="Times New Roman"/>
                <w:sz w:val="24"/>
                <w:szCs w:val="24"/>
              </w:rPr>
              <w:t>6</w:t>
            </w:r>
          </w:p>
        </w:tc>
        <w:tc>
          <w:tcPr>
            <w:tcW w:w="3945" w:type="dxa"/>
            <w:vAlign w:val="center"/>
          </w:tcPr>
          <w:p w14:paraId="0AB79796" w14:textId="71E9B84E" w:rsidR="00217605" w:rsidRPr="00EF6F63" w:rsidRDefault="000523D1" w:rsidP="00987917">
            <w:pPr>
              <w:spacing w:before="60" w:after="60" w:line="240" w:lineRule="auto"/>
              <w:ind w:left="34"/>
              <w:jc w:val="both"/>
              <w:rPr>
                <w:rFonts w:ascii="Times New Roman" w:hAnsi="Times New Roman" w:cs="Times New Roman"/>
                <w:sz w:val="24"/>
                <w:szCs w:val="24"/>
              </w:rPr>
            </w:pPr>
            <w:r w:rsidRPr="00EF6F63">
              <w:rPr>
                <w:rFonts w:ascii="Times New Roman" w:hAnsi="Times New Roman" w:cs="Times New Roman"/>
                <w:sz w:val="24"/>
                <w:szCs w:val="24"/>
              </w:rPr>
              <w:t>Publicity of</w:t>
            </w:r>
            <w:r w:rsidR="001737FE" w:rsidRPr="00EF6F63">
              <w:rPr>
                <w:rFonts w:ascii="Times New Roman" w:hAnsi="Times New Roman" w:cs="Times New Roman"/>
                <w:sz w:val="24"/>
                <w:szCs w:val="24"/>
              </w:rPr>
              <w:t xml:space="preserve"> educational</w:t>
            </w:r>
            <w:r w:rsidRPr="00EF6F63">
              <w:rPr>
                <w:rFonts w:ascii="Times New Roman" w:hAnsi="Times New Roman" w:cs="Times New Roman"/>
                <w:sz w:val="24"/>
                <w:szCs w:val="24"/>
              </w:rPr>
              <w:t xml:space="preserve"> institution</w:t>
            </w:r>
          </w:p>
        </w:tc>
      </w:tr>
      <w:tr w:rsidR="00217605" w:rsidRPr="00EF6F63" w14:paraId="2ADDF3AB" w14:textId="77777777" w:rsidTr="004A0083">
        <w:trPr>
          <w:trHeight w:val="421"/>
          <w:tblHeader/>
        </w:trPr>
        <w:tc>
          <w:tcPr>
            <w:tcW w:w="1158" w:type="dxa"/>
            <w:vMerge/>
          </w:tcPr>
          <w:p w14:paraId="56E84504"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1418" w:type="dxa"/>
            <w:vMerge/>
            <w:vAlign w:val="center"/>
          </w:tcPr>
          <w:p w14:paraId="27AC99F3" w14:textId="77777777" w:rsidR="00217605" w:rsidRPr="00EF6F63" w:rsidRDefault="00217605" w:rsidP="00217605">
            <w:pPr>
              <w:spacing w:before="120" w:after="120" w:line="240" w:lineRule="auto"/>
              <w:ind w:left="-79"/>
              <w:jc w:val="center"/>
              <w:rPr>
                <w:rFonts w:ascii="Times New Roman" w:hAnsi="Times New Roman" w:cs="Times New Roman"/>
                <w:sz w:val="24"/>
                <w:szCs w:val="24"/>
              </w:rPr>
            </w:pPr>
          </w:p>
        </w:tc>
        <w:tc>
          <w:tcPr>
            <w:tcW w:w="2551" w:type="dxa"/>
            <w:vAlign w:val="center"/>
          </w:tcPr>
          <w:p w14:paraId="239ABD8B" w14:textId="53834BC6" w:rsidR="00217605" w:rsidRPr="00EF6F63" w:rsidRDefault="004A0083" w:rsidP="00987917">
            <w:pPr>
              <w:spacing w:before="60" w:after="60" w:line="240" w:lineRule="auto"/>
              <w:ind w:left="34"/>
              <w:rPr>
                <w:rFonts w:ascii="Times New Roman" w:hAnsi="Times New Roman" w:cs="Times New Roman"/>
                <w:sz w:val="24"/>
                <w:szCs w:val="24"/>
              </w:rPr>
            </w:pPr>
            <w:r w:rsidRPr="00EF6F63">
              <w:rPr>
                <w:rFonts w:ascii="Times New Roman" w:hAnsi="Times New Roman" w:cs="Times New Roman"/>
                <w:sz w:val="24"/>
                <w:szCs w:val="24"/>
              </w:rPr>
              <w:t xml:space="preserve">Chapter </w:t>
            </w:r>
            <w:r w:rsidR="00D66761" w:rsidRPr="00EF6F63">
              <w:rPr>
                <w:rFonts w:ascii="Times New Roman" w:hAnsi="Times New Roman" w:cs="Times New Roman"/>
                <w:sz w:val="24"/>
                <w:szCs w:val="24"/>
              </w:rPr>
              <w:t xml:space="preserve">7 – </w:t>
            </w:r>
            <w:r w:rsidRPr="00EF6F63">
              <w:rPr>
                <w:rFonts w:ascii="Times New Roman" w:hAnsi="Times New Roman" w:cs="Times New Roman"/>
                <w:sz w:val="24"/>
                <w:szCs w:val="24"/>
              </w:rPr>
              <w:t>Article</w:t>
            </w:r>
            <w:r w:rsidR="00D66761" w:rsidRPr="00EF6F63">
              <w:rPr>
                <w:rFonts w:ascii="Times New Roman" w:hAnsi="Times New Roman" w:cs="Times New Roman"/>
                <w:sz w:val="24"/>
                <w:szCs w:val="24"/>
              </w:rPr>
              <w:t xml:space="preserve"> 32</w:t>
            </w:r>
          </w:p>
        </w:tc>
        <w:tc>
          <w:tcPr>
            <w:tcW w:w="3945" w:type="dxa"/>
            <w:vAlign w:val="center"/>
          </w:tcPr>
          <w:p w14:paraId="0266552B" w14:textId="62699587" w:rsidR="00217605" w:rsidRPr="00EF6F63" w:rsidRDefault="004B6681" w:rsidP="00987917">
            <w:pPr>
              <w:spacing w:before="60" w:after="60" w:line="240" w:lineRule="auto"/>
              <w:ind w:left="34"/>
              <w:jc w:val="both"/>
              <w:rPr>
                <w:rFonts w:ascii="Times New Roman" w:hAnsi="Times New Roman" w:cs="Times New Roman"/>
                <w:sz w:val="24"/>
                <w:szCs w:val="24"/>
              </w:rPr>
            </w:pPr>
            <w:r w:rsidRPr="00EF6F63">
              <w:rPr>
                <w:rFonts w:ascii="Times New Roman" w:hAnsi="Times New Roman" w:cs="Times New Roman"/>
                <w:sz w:val="24"/>
                <w:szCs w:val="24"/>
              </w:rPr>
              <w:t>Reporting mechanism</w:t>
            </w:r>
          </w:p>
        </w:tc>
      </w:tr>
    </w:tbl>
    <w:p w14:paraId="432DE7D3" w14:textId="77777777" w:rsidR="00021111" w:rsidRPr="00EF6F63" w:rsidRDefault="00021111" w:rsidP="00021111">
      <w:pPr>
        <w:spacing w:after="47" w:line="240" w:lineRule="auto"/>
        <w:rPr>
          <w:rFonts w:ascii="Times New Roman" w:hAnsi="Times New Roman" w:cs="Times New Roman"/>
          <w:sz w:val="26"/>
          <w:szCs w:val="26"/>
        </w:rPr>
      </w:pPr>
    </w:p>
    <w:p w14:paraId="53235B66" w14:textId="10A172D8" w:rsidR="00021111" w:rsidRPr="00EF6F63" w:rsidRDefault="00730A85" w:rsidP="00021111">
      <w:pPr>
        <w:rPr>
          <w:rFonts w:ascii="Times New Roman" w:hAnsi="Times New Roman" w:cs="Times New Roman"/>
          <w:b/>
          <w:sz w:val="28"/>
          <w:szCs w:val="28"/>
        </w:rPr>
      </w:pPr>
      <w:r w:rsidRPr="00EF6F63">
        <w:rPr>
          <w:rFonts w:ascii="Times New Roman" w:hAnsi="Times New Roman" w:cs="Times New Roman"/>
          <w:b/>
          <w:sz w:val="28"/>
          <w:szCs w:val="28"/>
        </w:rPr>
        <w:t>ABBREVIATION</w:t>
      </w:r>
    </w:p>
    <w:p w14:paraId="0E76386A" w14:textId="77777777" w:rsidR="00221245" w:rsidRPr="00EF6F63" w:rsidRDefault="00221245" w:rsidP="00386BE8">
      <w:pPr>
        <w:spacing w:before="80" w:after="80" w:line="300" w:lineRule="auto"/>
        <w:rPr>
          <w:rFonts w:ascii="Times New Roman" w:hAnsi="Times New Roman" w:cs="Times New Roman"/>
          <w:sz w:val="26"/>
          <w:szCs w:val="26"/>
        </w:rPr>
      </w:pPr>
      <w:r w:rsidRPr="00EF6F63">
        <w:rPr>
          <w:rFonts w:ascii="Times New Roman" w:hAnsi="Times New Roman" w:cs="Times New Roman"/>
          <w:sz w:val="26"/>
          <w:szCs w:val="26"/>
        </w:rPr>
        <w:t xml:space="preserve">AUN-QA: </w:t>
      </w:r>
      <w:r w:rsidRPr="00EF6F63">
        <w:rPr>
          <w:rFonts w:ascii="Times New Roman" w:hAnsi="Times New Roman" w:cs="Times New Roman"/>
          <w:sz w:val="26"/>
          <w:szCs w:val="26"/>
          <w:shd w:val="clear" w:color="auto" w:fill="FFFFFF"/>
        </w:rPr>
        <w:t>ASEAN University Network - Quality Assurance</w:t>
      </w:r>
    </w:p>
    <w:p w14:paraId="685F049C" w14:textId="12273F58" w:rsidR="00AB2284" w:rsidRPr="00EF6F63" w:rsidRDefault="00CB6389" w:rsidP="00386BE8">
      <w:pPr>
        <w:spacing w:before="80" w:after="80" w:line="300" w:lineRule="auto"/>
        <w:rPr>
          <w:rFonts w:ascii="Times New Roman" w:hAnsi="Times New Roman" w:cs="Times New Roman"/>
          <w:sz w:val="26"/>
          <w:szCs w:val="26"/>
        </w:rPr>
      </w:pPr>
      <w:r w:rsidRPr="00EF6F63">
        <w:rPr>
          <w:rFonts w:ascii="Times New Roman" w:hAnsi="Times New Roman" w:cs="Times New Roman"/>
          <w:sz w:val="26"/>
          <w:szCs w:val="26"/>
        </w:rPr>
        <w:t>BOP</w:t>
      </w:r>
      <w:r w:rsidR="00AB2284" w:rsidRPr="00EF6F63">
        <w:rPr>
          <w:rFonts w:ascii="Times New Roman" w:hAnsi="Times New Roman" w:cs="Times New Roman"/>
          <w:sz w:val="26"/>
          <w:szCs w:val="26"/>
        </w:rPr>
        <w:t xml:space="preserve">: </w:t>
      </w:r>
      <w:r w:rsidRPr="00EF6F63">
        <w:rPr>
          <w:rFonts w:ascii="Times New Roman" w:hAnsi="Times New Roman" w:cs="Times New Roman"/>
          <w:sz w:val="26"/>
          <w:szCs w:val="26"/>
        </w:rPr>
        <w:t>Board of Presidents</w:t>
      </w:r>
    </w:p>
    <w:p w14:paraId="2040C72A" w14:textId="732A38B7" w:rsidR="00021111" w:rsidRPr="00EF6F63" w:rsidRDefault="00420B71" w:rsidP="00386BE8">
      <w:pPr>
        <w:spacing w:before="80" w:after="80" w:line="300" w:lineRule="auto"/>
        <w:rPr>
          <w:rFonts w:ascii="Times New Roman" w:hAnsi="Times New Roman" w:cs="Times New Roman"/>
          <w:sz w:val="26"/>
          <w:szCs w:val="26"/>
        </w:rPr>
      </w:pPr>
      <w:r w:rsidRPr="00EF6F63">
        <w:rPr>
          <w:rFonts w:ascii="Times New Roman" w:hAnsi="Times New Roman" w:cs="Times New Roman"/>
          <w:sz w:val="26"/>
          <w:szCs w:val="26"/>
        </w:rPr>
        <w:t>MOE</w:t>
      </w:r>
      <w:r w:rsidR="000E0264" w:rsidRPr="00EF6F63">
        <w:rPr>
          <w:rFonts w:ascii="Times New Roman" w:hAnsi="Times New Roman" w:cs="Times New Roman"/>
          <w:sz w:val="26"/>
          <w:szCs w:val="26"/>
        </w:rPr>
        <w:t>T</w:t>
      </w:r>
      <w:r w:rsidR="00021111" w:rsidRPr="00EF6F63">
        <w:rPr>
          <w:rFonts w:ascii="Times New Roman" w:hAnsi="Times New Roman" w:cs="Times New Roman"/>
          <w:sz w:val="26"/>
          <w:szCs w:val="26"/>
        </w:rPr>
        <w:t xml:space="preserve">: </w:t>
      </w:r>
      <w:r w:rsidR="00BF57A2" w:rsidRPr="00EF6F63">
        <w:rPr>
          <w:rFonts w:ascii="Times New Roman" w:hAnsi="Times New Roman" w:cs="Times New Roman"/>
          <w:sz w:val="26"/>
          <w:szCs w:val="26"/>
        </w:rPr>
        <w:t>Ministry of Education and Training</w:t>
      </w:r>
    </w:p>
    <w:p w14:paraId="70255EB6" w14:textId="1F3F561F" w:rsidR="00AB2284" w:rsidRPr="00EF6F63" w:rsidRDefault="00165083" w:rsidP="00386BE8">
      <w:pPr>
        <w:spacing w:before="80" w:after="80" w:line="300" w:lineRule="auto"/>
        <w:rPr>
          <w:rFonts w:ascii="Times New Roman" w:hAnsi="Times New Roman" w:cs="Times New Roman"/>
          <w:sz w:val="26"/>
          <w:szCs w:val="26"/>
        </w:rPr>
      </w:pPr>
      <w:r w:rsidRPr="00EF6F63">
        <w:rPr>
          <w:rFonts w:ascii="Times New Roman" w:hAnsi="Times New Roman" w:cs="Times New Roman"/>
          <w:sz w:val="26"/>
          <w:szCs w:val="26"/>
        </w:rPr>
        <w:t>QA</w:t>
      </w:r>
      <w:r w:rsidR="00AB2284" w:rsidRPr="00EF6F63">
        <w:rPr>
          <w:rFonts w:ascii="Times New Roman" w:hAnsi="Times New Roman" w:cs="Times New Roman"/>
          <w:sz w:val="26"/>
          <w:szCs w:val="26"/>
        </w:rPr>
        <w:t xml:space="preserve">: </w:t>
      </w:r>
      <w:r w:rsidRPr="00EF6F63">
        <w:rPr>
          <w:rFonts w:ascii="Times New Roman" w:hAnsi="Times New Roman" w:cs="Times New Roman"/>
          <w:sz w:val="26"/>
          <w:szCs w:val="26"/>
        </w:rPr>
        <w:t>Quality Assurance</w:t>
      </w:r>
    </w:p>
    <w:p w14:paraId="64AF5EC1" w14:textId="68C57290" w:rsidR="00021111" w:rsidRPr="00EF6F63" w:rsidRDefault="00165083" w:rsidP="00386BE8">
      <w:pPr>
        <w:spacing w:before="80" w:after="80" w:line="300" w:lineRule="auto"/>
        <w:rPr>
          <w:rFonts w:ascii="Times New Roman" w:hAnsi="Times New Roman" w:cs="Times New Roman"/>
          <w:sz w:val="26"/>
          <w:szCs w:val="26"/>
        </w:rPr>
      </w:pPr>
      <w:r w:rsidRPr="00EF6F63">
        <w:rPr>
          <w:rFonts w:ascii="Times New Roman" w:hAnsi="Times New Roman" w:cs="Times New Roman"/>
          <w:sz w:val="26"/>
          <w:szCs w:val="26"/>
        </w:rPr>
        <w:t>OETQA</w:t>
      </w:r>
      <w:r w:rsidR="00021111" w:rsidRPr="00EF6F63">
        <w:rPr>
          <w:rFonts w:ascii="Times New Roman" w:hAnsi="Times New Roman" w:cs="Times New Roman"/>
          <w:sz w:val="26"/>
          <w:szCs w:val="26"/>
        </w:rPr>
        <w:t xml:space="preserve">: </w:t>
      </w:r>
      <w:r w:rsidRPr="00EF6F63">
        <w:rPr>
          <w:rFonts w:ascii="Times New Roman" w:hAnsi="Times New Roman" w:cs="Times New Roman"/>
          <w:sz w:val="26"/>
          <w:szCs w:val="26"/>
        </w:rPr>
        <w:t>Office of Testing</w:t>
      </w:r>
      <w:r w:rsidR="00FB7000">
        <w:rPr>
          <w:rFonts w:ascii="Times New Roman" w:hAnsi="Times New Roman" w:cs="Times New Roman"/>
          <w:sz w:val="26"/>
          <w:szCs w:val="26"/>
        </w:rPr>
        <w:t xml:space="preserve"> - </w:t>
      </w:r>
      <w:r w:rsidRPr="00EF6F63">
        <w:rPr>
          <w:rFonts w:ascii="Times New Roman" w:hAnsi="Times New Roman" w:cs="Times New Roman"/>
          <w:sz w:val="26"/>
          <w:szCs w:val="26"/>
        </w:rPr>
        <w:t>Quality Assurance</w:t>
      </w:r>
    </w:p>
    <w:p w14:paraId="36D30F05" w14:textId="77777777" w:rsidR="00021111" w:rsidRPr="00EF6F63" w:rsidRDefault="00021111" w:rsidP="00021111">
      <w:pPr>
        <w:rPr>
          <w:b/>
          <w:szCs w:val="26"/>
        </w:rPr>
      </w:pPr>
      <w:r w:rsidRPr="00EF6F63">
        <w:rPr>
          <w:szCs w:val="26"/>
        </w:rPr>
        <w:br w:type="page"/>
      </w:r>
    </w:p>
    <w:p w14:paraId="4C83316F" w14:textId="77777777" w:rsidR="007110FA" w:rsidRPr="00EF6F63" w:rsidRDefault="007110FA">
      <w:pPr>
        <w:spacing w:after="0" w:line="312" w:lineRule="auto"/>
        <w:contextualSpacing/>
        <w:jc w:val="center"/>
        <w:rPr>
          <w:rFonts w:ascii="Times New Roman" w:hAnsi="Times New Roman" w:cs="Times New Roman"/>
          <w:b/>
          <w:sz w:val="26"/>
          <w:szCs w:val="26"/>
        </w:rPr>
        <w:sectPr w:rsidR="007110FA" w:rsidRPr="00EF6F63" w:rsidSect="00AB2284">
          <w:pgSz w:w="11907" w:h="16839" w:code="9"/>
          <w:pgMar w:top="1134" w:right="1191" w:bottom="1134" w:left="1418" w:header="720" w:footer="159" w:gutter="0"/>
          <w:cols w:space="720"/>
          <w:docGrid w:linePitch="360"/>
        </w:sectPr>
      </w:pPr>
    </w:p>
    <w:p w14:paraId="1AB10A3A" w14:textId="36CC0F6A" w:rsidR="007110FA" w:rsidRPr="00EF6F63" w:rsidRDefault="003608B3" w:rsidP="00987917">
      <w:pPr>
        <w:spacing w:before="60" w:after="60" w:line="312" w:lineRule="auto"/>
        <w:jc w:val="center"/>
        <w:rPr>
          <w:rFonts w:ascii="Times New Roman" w:hAnsi="Times New Roman" w:cs="Times New Roman"/>
          <w:b/>
          <w:sz w:val="32"/>
          <w:szCs w:val="32"/>
        </w:rPr>
      </w:pPr>
      <w:r w:rsidRPr="00EF6F63">
        <w:rPr>
          <w:rFonts w:ascii="Times New Roman" w:hAnsi="Times New Roman" w:cs="Times New Roman"/>
          <w:b/>
          <w:sz w:val="32"/>
          <w:szCs w:val="32"/>
        </w:rPr>
        <w:lastRenderedPageBreak/>
        <w:t>TABLE OF CONTENTS</w:t>
      </w:r>
    </w:p>
    <w:sdt>
      <w:sdtPr>
        <w:rPr>
          <w:rFonts w:asciiTheme="minorHAnsi" w:hAnsiTheme="minorHAnsi" w:cstheme="minorBidi"/>
          <w:b w:val="0"/>
          <w:noProof w:val="0"/>
          <w:sz w:val="26"/>
          <w:szCs w:val="26"/>
        </w:rPr>
        <w:id w:val="-1004195095"/>
        <w:docPartObj>
          <w:docPartGallery w:val="Table of Contents"/>
          <w:docPartUnique/>
        </w:docPartObj>
      </w:sdtPr>
      <w:sdtEndPr>
        <w:rPr>
          <w:bCs/>
        </w:rPr>
      </w:sdtEndPr>
      <w:sdtContent>
        <w:p w14:paraId="5009A9BD" w14:textId="71D17027" w:rsidR="004E7FA1" w:rsidRDefault="00A00C7D">
          <w:pPr>
            <w:pStyle w:val="TOC1"/>
            <w:rPr>
              <w:rFonts w:asciiTheme="minorHAnsi" w:eastAsiaTheme="minorEastAsia" w:hAnsiTheme="minorHAnsi" w:cstheme="minorBidi"/>
              <w:b w:val="0"/>
              <w:sz w:val="22"/>
              <w:szCs w:val="22"/>
            </w:rPr>
          </w:pPr>
          <w:r w:rsidRPr="00EF6F63">
            <w:fldChar w:fldCharType="begin"/>
          </w:r>
          <w:r w:rsidRPr="00EF6F63">
            <w:instrText xml:space="preserve"> TOC \o "1-3" \h \z \u </w:instrText>
          </w:r>
          <w:r w:rsidRPr="00EF6F63">
            <w:fldChar w:fldCharType="separate"/>
          </w:r>
        </w:p>
        <w:p w14:paraId="1DC1A3DC" w14:textId="0CE8C6CD" w:rsidR="004E7FA1" w:rsidRDefault="009F3C73">
          <w:pPr>
            <w:pStyle w:val="TOC1"/>
            <w:rPr>
              <w:rFonts w:asciiTheme="minorHAnsi" w:eastAsiaTheme="minorEastAsia" w:hAnsiTheme="minorHAnsi" w:cstheme="minorBidi"/>
              <w:b w:val="0"/>
              <w:sz w:val="22"/>
              <w:szCs w:val="22"/>
            </w:rPr>
          </w:pPr>
          <w:hyperlink w:anchor="_Toc121903787" w:history="1">
            <w:r w:rsidR="004E7FA1" w:rsidRPr="0095717C">
              <w:rPr>
                <w:rStyle w:val="Hyperlink"/>
              </w:rPr>
              <w:t xml:space="preserve">CHAPTER 1 </w:t>
            </w:r>
            <w:r w:rsidR="004E7FA1" w:rsidRPr="004E7FA1">
              <w:rPr>
                <w:rStyle w:val="Hyperlink"/>
              </w:rPr>
              <w:t>GENERAL</w:t>
            </w:r>
            <w:r w:rsidR="004E7FA1" w:rsidRPr="0095717C">
              <w:rPr>
                <w:rStyle w:val="Hyperlink"/>
              </w:rPr>
              <w:t xml:space="preserve"> REGULATIONS</w:t>
            </w:r>
            <w:r w:rsidR="004E7FA1">
              <w:rPr>
                <w:webHidden/>
              </w:rPr>
              <w:tab/>
            </w:r>
            <w:r w:rsidR="004E7FA1">
              <w:rPr>
                <w:webHidden/>
              </w:rPr>
              <w:fldChar w:fldCharType="begin"/>
            </w:r>
            <w:r w:rsidR="004E7FA1">
              <w:rPr>
                <w:webHidden/>
              </w:rPr>
              <w:instrText xml:space="preserve"> PAGEREF _Toc121903787 \h </w:instrText>
            </w:r>
            <w:r w:rsidR="004E7FA1">
              <w:rPr>
                <w:webHidden/>
              </w:rPr>
            </w:r>
            <w:r w:rsidR="004E7FA1">
              <w:rPr>
                <w:webHidden/>
              </w:rPr>
              <w:fldChar w:fldCharType="separate"/>
            </w:r>
            <w:r w:rsidR="004E7FA1">
              <w:rPr>
                <w:webHidden/>
              </w:rPr>
              <w:t>1</w:t>
            </w:r>
            <w:r w:rsidR="004E7FA1">
              <w:rPr>
                <w:webHidden/>
              </w:rPr>
              <w:fldChar w:fldCharType="end"/>
            </w:r>
          </w:hyperlink>
        </w:p>
        <w:p w14:paraId="28B7ED7D" w14:textId="3D444DFE" w:rsidR="004E7FA1" w:rsidRPr="004E7FA1" w:rsidRDefault="009F3C73">
          <w:pPr>
            <w:pStyle w:val="TOC2"/>
            <w:tabs>
              <w:tab w:val="right" w:leader="dot" w:pos="9288"/>
            </w:tabs>
            <w:rPr>
              <w:rFonts w:eastAsiaTheme="minorEastAsia"/>
              <w:noProof/>
            </w:rPr>
          </w:pPr>
          <w:hyperlink w:anchor="_Toc121903788" w:history="1">
            <w:r w:rsidR="004E7FA1" w:rsidRPr="004E7FA1">
              <w:rPr>
                <w:rStyle w:val="Hyperlink"/>
                <w:rFonts w:ascii="Times New Roman" w:hAnsi="Times New Roman" w:cs="Times New Roman"/>
                <w:noProof/>
              </w:rPr>
              <w:t>Article 1. Purposes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_Toc121903788 \h </w:instrText>
            </w:r>
            <w:r w:rsidR="004E7FA1" w:rsidRPr="004E7FA1">
              <w:rPr>
                <w:noProof/>
                <w:webHidden/>
              </w:rPr>
            </w:r>
            <w:r w:rsidR="004E7FA1" w:rsidRPr="004E7FA1">
              <w:rPr>
                <w:noProof/>
                <w:webHidden/>
              </w:rPr>
              <w:fldChar w:fldCharType="separate"/>
            </w:r>
            <w:r w:rsidR="004E7FA1" w:rsidRPr="004E7FA1">
              <w:rPr>
                <w:noProof/>
                <w:webHidden/>
              </w:rPr>
              <w:t>1</w:t>
            </w:r>
            <w:r w:rsidR="004E7FA1" w:rsidRPr="004E7FA1">
              <w:rPr>
                <w:noProof/>
                <w:webHidden/>
              </w:rPr>
              <w:fldChar w:fldCharType="end"/>
            </w:r>
          </w:hyperlink>
        </w:p>
        <w:p w14:paraId="331EA196" w14:textId="39DD7430" w:rsidR="004E7FA1" w:rsidRPr="004E7FA1" w:rsidRDefault="009F3C73">
          <w:pPr>
            <w:pStyle w:val="TOC2"/>
            <w:tabs>
              <w:tab w:val="right" w:leader="dot" w:pos="9288"/>
            </w:tabs>
            <w:rPr>
              <w:rFonts w:eastAsiaTheme="minorEastAsia"/>
              <w:noProof/>
            </w:rPr>
          </w:pPr>
          <w:hyperlink w:anchor="_Toc121903789" w:history="1">
            <w:r w:rsidR="004E7FA1" w:rsidRPr="004E7FA1">
              <w:rPr>
                <w:rStyle w:val="Hyperlink"/>
                <w:rFonts w:ascii="Times New Roman" w:hAnsi="Times New Roman" w:cs="Times New Roman"/>
                <w:noProof/>
              </w:rPr>
              <w:t>Article 2. Scope and subjects of application</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_Toc121903789 \h </w:instrText>
            </w:r>
            <w:r w:rsidR="004E7FA1" w:rsidRPr="004E7FA1">
              <w:rPr>
                <w:noProof/>
                <w:webHidden/>
              </w:rPr>
            </w:r>
            <w:r w:rsidR="004E7FA1" w:rsidRPr="004E7FA1">
              <w:rPr>
                <w:noProof/>
                <w:webHidden/>
              </w:rPr>
              <w:fldChar w:fldCharType="separate"/>
            </w:r>
            <w:r w:rsidR="004E7FA1" w:rsidRPr="004E7FA1">
              <w:rPr>
                <w:noProof/>
                <w:webHidden/>
              </w:rPr>
              <w:t>1</w:t>
            </w:r>
            <w:r w:rsidR="004E7FA1" w:rsidRPr="004E7FA1">
              <w:rPr>
                <w:noProof/>
                <w:webHidden/>
              </w:rPr>
              <w:fldChar w:fldCharType="end"/>
            </w:r>
          </w:hyperlink>
        </w:p>
        <w:p w14:paraId="3929D4C7" w14:textId="0A7D169C" w:rsidR="004E7FA1" w:rsidRPr="004E7FA1" w:rsidRDefault="009F3C73">
          <w:pPr>
            <w:pStyle w:val="TOC2"/>
            <w:tabs>
              <w:tab w:val="right" w:leader="dot" w:pos="9288"/>
            </w:tabs>
            <w:rPr>
              <w:rFonts w:eastAsiaTheme="minorEastAsia"/>
              <w:noProof/>
            </w:rPr>
          </w:pPr>
          <w:hyperlink w:anchor="_Toc121903790" w:history="1">
            <w:r w:rsidR="004E7FA1" w:rsidRPr="004E7FA1">
              <w:rPr>
                <w:rStyle w:val="Hyperlink"/>
                <w:rFonts w:ascii="Times New Roman" w:hAnsi="Times New Roman" w:cs="Times New Roman"/>
                <w:noProof/>
              </w:rPr>
              <w:t>Article 3. Definition of terms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_Toc121903790 \h </w:instrText>
            </w:r>
            <w:r w:rsidR="004E7FA1" w:rsidRPr="004E7FA1">
              <w:rPr>
                <w:noProof/>
                <w:webHidden/>
              </w:rPr>
            </w:r>
            <w:r w:rsidR="004E7FA1" w:rsidRPr="004E7FA1">
              <w:rPr>
                <w:noProof/>
                <w:webHidden/>
              </w:rPr>
              <w:fldChar w:fldCharType="separate"/>
            </w:r>
            <w:r w:rsidR="004E7FA1" w:rsidRPr="004E7FA1">
              <w:rPr>
                <w:noProof/>
                <w:webHidden/>
              </w:rPr>
              <w:t>1</w:t>
            </w:r>
            <w:r w:rsidR="004E7FA1" w:rsidRPr="004E7FA1">
              <w:rPr>
                <w:noProof/>
                <w:webHidden/>
              </w:rPr>
              <w:fldChar w:fldCharType="end"/>
            </w:r>
          </w:hyperlink>
        </w:p>
        <w:p w14:paraId="14D4B59B" w14:textId="7E858753" w:rsidR="004E7FA1" w:rsidRPr="004E7FA1" w:rsidRDefault="009F3C73">
          <w:pPr>
            <w:pStyle w:val="TOC2"/>
            <w:tabs>
              <w:tab w:val="right" w:leader="dot" w:pos="9288"/>
            </w:tabs>
            <w:rPr>
              <w:rFonts w:eastAsiaTheme="minorEastAsia"/>
              <w:noProof/>
            </w:rPr>
          </w:pPr>
          <w:hyperlink w:anchor="_Toc121903791" w:history="1">
            <w:r w:rsidR="004E7FA1" w:rsidRPr="004E7FA1">
              <w:rPr>
                <w:rStyle w:val="Hyperlink"/>
                <w:rFonts w:ascii="Times New Roman" w:hAnsi="Times New Roman" w:cs="Times New Roman"/>
                <w:noProof/>
              </w:rPr>
              <w:t>Article 4. Fundamental principles of quality assurance activities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_Toc121903791 \h </w:instrText>
            </w:r>
            <w:r w:rsidR="004E7FA1" w:rsidRPr="004E7FA1">
              <w:rPr>
                <w:noProof/>
                <w:webHidden/>
              </w:rPr>
            </w:r>
            <w:r w:rsidR="004E7FA1" w:rsidRPr="004E7FA1">
              <w:rPr>
                <w:noProof/>
                <w:webHidden/>
              </w:rPr>
              <w:fldChar w:fldCharType="separate"/>
            </w:r>
            <w:r w:rsidR="004E7FA1" w:rsidRPr="004E7FA1">
              <w:rPr>
                <w:noProof/>
                <w:webHidden/>
              </w:rPr>
              <w:t>2</w:t>
            </w:r>
            <w:r w:rsidR="004E7FA1" w:rsidRPr="004E7FA1">
              <w:rPr>
                <w:noProof/>
                <w:webHidden/>
              </w:rPr>
              <w:fldChar w:fldCharType="end"/>
            </w:r>
          </w:hyperlink>
        </w:p>
        <w:p w14:paraId="3F47B095" w14:textId="2071C248" w:rsidR="004E7FA1" w:rsidRPr="004E7FA1" w:rsidRDefault="009F3C73">
          <w:pPr>
            <w:pStyle w:val="TOC1"/>
            <w:rPr>
              <w:rFonts w:asciiTheme="minorHAnsi" w:eastAsiaTheme="minorEastAsia" w:hAnsiTheme="minorHAnsi" w:cstheme="minorBidi"/>
              <w:sz w:val="22"/>
              <w:szCs w:val="22"/>
            </w:rPr>
          </w:pPr>
          <w:hyperlink w:anchor="_Toc121903792" w:history="1">
            <w:r w:rsidR="004E7FA1" w:rsidRPr="004E7FA1">
              <w:rPr>
                <w:rStyle w:val="Hyperlink"/>
              </w:rPr>
              <w:t>CHAPTER 2 QUALITY ASSURANCE SYSTEM OF HOA SEN UNIVERSITY</w:t>
            </w:r>
            <w:r w:rsidR="004E7FA1" w:rsidRPr="004E7FA1">
              <w:rPr>
                <w:webHidden/>
              </w:rPr>
              <w:tab/>
            </w:r>
            <w:r w:rsidR="004E7FA1" w:rsidRPr="004E7FA1">
              <w:rPr>
                <w:webHidden/>
              </w:rPr>
              <w:fldChar w:fldCharType="begin"/>
            </w:r>
            <w:r w:rsidR="004E7FA1" w:rsidRPr="004E7FA1">
              <w:rPr>
                <w:webHidden/>
              </w:rPr>
              <w:instrText xml:space="preserve"> PAGEREF _Toc121903792 \h </w:instrText>
            </w:r>
            <w:r w:rsidR="004E7FA1" w:rsidRPr="004E7FA1">
              <w:rPr>
                <w:webHidden/>
              </w:rPr>
            </w:r>
            <w:r w:rsidR="004E7FA1" w:rsidRPr="004E7FA1">
              <w:rPr>
                <w:webHidden/>
              </w:rPr>
              <w:fldChar w:fldCharType="separate"/>
            </w:r>
            <w:r w:rsidR="004E7FA1" w:rsidRPr="004E7FA1">
              <w:rPr>
                <w:webHidden/>
              </w:rPr>
              <w:t>3</w:t>
            </w:r>
            <w:r w:rsidR="004E7FA1" w:rsidRPr="004E7FA1">
              <w:rPr>
                <w:webHidden/>
              </w:rPr>
              <w:fldChar w:fldCharType="end"/>
            </w:r>
          </w:hyperlink>
        </w:p>
        <w:p w14:paraId="3C4E2397" w14:textId="517B5C69" w:rsidR="004E7FA1" w:rsidRPr="004E7FA1" w:rsidRDefault="009F3C73">
          <w:pPr>
            <w:pStyle w:val="TOC2"/>
            <w:tabs>
              <w:tab w:val="right" w:leader="dot" w:pos="9288"/>
            </w:tabs>
            <w:rPr>
              <w:rFonts w:eastAsiaTheme="minorEastAsia"/>
              <w:noProof/>
            </w:rPr>
          </w:pPr>
          <w:hyperlink w:anchor="_Toc121903793" w:history="1">
            <w:r w:rsidR="004E7FA1" w:rsidRPr="004E7FA1">
              <w:rPr>
                <w:rStyle w:val="Hyperlink"/>
                <w:rFonts w:ascii="Times New Roman" w:hAnsi="Times New Roman" w:cs="Times New Roman"/>
                <w:noProof/>
              </w:rPr>
              <w:t>Article 5. Objectives of developing the quality assurance system</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_Toc121903793 \h </w:instrText>
            </w:r>
            <w:r w:rsidR="004E7FA1" w:rsidRPr="004E7FA1">
              <w:rPr>
                <w:noProof/>
                <w:webHidden/>
              </w:rPr>
            </w:r>
            <w:r w:rsidR="004E7FA1" w:rsidRPr="004E7FA1">
              <w:rPr>
                <w:noProof/>
                <w:webHidden/>
              </w:rPr>
              <w:fldChar w:fldCharType="separate"/>
            </w:r>
            <w:r w:rsidR="004E7FA1" w:rsidRPr="004E7FA1">
              <w:rPr>
                <w:noProof/>
                <w:webHidden/>
              </w:rPr>
              <w:t>3</w:t>
            </w:r>
            <w:r w:rsidR="004E7FA1" w:rsidRPr="004E7FA1">
              <w:rPr>
                <w:noProof/>
                <w:webHidden/>
              </w:rPr>
              <w:fldChar w:fldCharType="end"/>
            </w:r>
          </w:hyperlink>
        </w:p>
        <w:p w14:paraId="1CB81B12" w14:textId="6A7E1859" w:rsidR="004E7FA1" w:rsidRPr="004E7FA1" w:rsidRDefault="009F3C73">
          <w:pPr>
            <w:pStyle w:val="TOC2"/>
            <w:tabs>
              <w:tab w:val="right" w:leader="dot" w:pos="9288"/>
            </w:tabs>
            <w:rPr>
              <w:rFonts w:eastAsiaTheme="minorEastAsia"/>
              <w:noProof/>
            </w:rPr>
          </w:pPr>
          <w:hyperlink w:anchor="_Toc121903794" w:history="1">
            <w:r w:rsidR="004E7FA1" w:rsidRPr="004E7FA1">
              <w:rPr>
                <w:rStyle w:val="Hyperlink"/>
                <w:rFonts w:ascii="Times New Roman" w:hAnsi="Times New Roman" w:cs="Times New Roman"/>
                <w:noProof/>
              </w:rPr>
              <w:t>Article 6. Structure of Hoa Sen University’s quality assurance system</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_Toc121903794 \h </w:instrText>
            </w:r>
            <w:r w:rsidR="004E7FA1" w:rsidRPr="004E7FA1">
              <w:rPr>
                <w:noProof/>
                <w:webHidden/>
              </w:rPr>
            </w:r>
            <w:r w:rsidR="004E7FA1" w:rsidRPr="004E7FA1">
              <w:rPr>
                <w:noProof/>
                <w:webHidden/>
              </w:rPr>
              <w:fldChar w:fldCharType="separate"/>
            </w:r>
            <w:r w:rsidR="004E7FA1" w:rsidRPr="004E7FA1">
              <w:rPr>
                <w:noProof/>
                <w:webHidden/>
              </w:rPr>
              <w:t>3</w:t>
            </w:r>
            <w:r w:rsidR="004E7FA1" w:rsidRPr="004E7FA1">
              <w:rPr>
                <w:noProof/>
                <w:webHidden/>
              </w:rPr>
              <w:fldChar w:fldCharType="end"/>
            </w:r>
          </w:hyperlink>
        </w:p>
        <w:p w14:paraId="5DF33264" w14:textId="394241BA" w:rsidR="004E7FA1" w:rsidRPr="004E7FA1" w:rsidRDefault="009F3C73">
          <w:pPr>
            <w:pStyle w:val="TOC2"/>
            <w:tabs>
              <w:tab w:val="right" w:leader="dot" w:pos="9288"/>
            </w:tabs>
            <w:rPr>
              <w:rFonts w:eastAsiaTheme="minorEastAsia"/>
              <w:noProof/>
            </w:rPr>
          </w:pPr>
          <w:hyperlink w:anchor="_Toc121903795" w:history="1">
            <w:r w:rsidR="004E7FA1" w:rsidRPr="004E7FA1">
              <w:rPr>
                <w:rStyle w:val="Hyperlink"/>
                <w:rFonts w:ascii="Times New Roman" w:hAnsi="Times New Roman" w:cs="Times New Roman"/>
                <w:noProof/>
              </w:rPr>
              <w:t>Article 7. Quality assurance models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_Toc121903795 \h </w:instrText>
            </w:r>
            <w:r w:rsidR="004E7FA1" w:rsidRPr="004E7FA1">
              <w:rPr>
                <w:noProof/>
                <w:webHidden/>
              </w:rPr>
            </w:r>
            <w:r w:rsidR="004E7FA1" w:rsidRPr="004E7FA1">
              <w:rPr>
                <w:noProof/>
                <w:webHidden/>
              </w:rPr>
              <w:fldChar w:fldCharType="separate"/>
            </w:r>
            <w:r w:rsidR="004E7FA1" w:rsidRPr="004E7FA1">
              <w:rPr>
                <w:noProof/>
                <w:webHidden/>
              </w:rPr>
              <w:t>3</w:t>
            </w:r>
            <w:r w:rsidR="004E7FA1" w:rsidRPr="004E7FA1">
              <w:rPr>
                <w:noProof/>
                <w:webHidden/>
              </w:rPr>
              <w:fldChar w:fldCharType="end"/>
            </w:r>
          </w:hyperlink>
        </w:p>
        <w:p w14:paraId="55E110A6" w14:textId="507DA287" w:rsidR="004E7FA1" w:rsidRPr="004E7FA1" w:rsidRDefault="009F3C73">
          <w:pPr>
            <w:pStyle w:val="TOC2"/>
            <w:tabs>
              <w:tab w:val="right" w:leader="dot" w:pos="9288"/>
            </w:tabs>
            <w:rPr>
              <w:rFonts w:eastAsiaTheme="minorEastAsia"/>
              <w:noProof/>
            </w:rPr>
          </w:pPr>
          <w:hyperlink w:anchor="_Toc121903796" w:history="1">
            <w:r w:rsidR="004E7FA1" w:rsidRPr="004E7FA1">
              <w:rPr>
                <w:rStyle w:val="Hyperlink"/>
                <w:rFonts w:ascii="Times New Roman" w:hAnsi="Times New Roman" w:cs="Times New Roman"/>
                <w:noProof/>
              </w:rPr>
              <w:t>Article 8. Responsibilities of divisions in the quality assurance system</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_Toc121903796 \h </w:instrText>
            </w:r>
            <w:r w:rsidR="004E7FA1" w:rsidRPr="004E7FA1">
              <w:rPr>
                <w:noProof/>
                <w:webHidden/>
              </w:rPr>
            </w:r>
            <w:r w:rsidR="004E7FA1" w:rsidRPr="004E7FA1">
              <w:rPr>
                <w:noProof/>
                <w:webHidden/>
              </w:rPr>
              <w:fldChar w:fldCharType="separate"/>
            </w:r>
            <w:r w:rsidR="004E7FA1" w:rsidRPr="004E7FA1">
              <w:rPr>
                <w:noProof/>
                <w:webHidden/>
              </w:rPr>
              <w:t>4</w:t>
            </w:r>
            <w:r w:rsidR="004E7FA1" w:rsidRPr="004E7FA1">
              <w:rPr>
                <w:noProof/>
                <w:webHidden/>
              </w:rPr>
              <w:fldChar w:fldCharType="end"/>
            </w:r>
          </w:hyperlink>
        </w:p>
        <w:p w14:paraId="3648A6D8" w14:textId="574D79AF" w:rsidR="004E7FA1" w:rsidRDefault="009F3C73">
          <w:pPr>
            <w:pStyle w:val="TOC1"/>
            <w:rPr>
              <w:rFonts w:asciiTheme="minorHAnsi" w:eastAsiaTheme="minorEastAsia" w:hAnsiTheme="minorHAnsi" w:cstheme="minorBidi"/>
              <w:b w:val="0"/>
              <w:sz w:val="22"/>
              <w:szCs w:val="22"/>
            </w:rPr>
          </w:pPr>
          <w:hyperlink w:anchor="_Toc121903797" w:history="1">
            <w:r w:rsidR="004E7FA1" w:rsidRPr="0095717C">
              <w:rPr>
                <w:rStyle w:val="Hyperlink"/>
              </w:rPr>
              <w:t>CHAPTER 3 QUALITY SELF-ASSESSMENT</w:t>
            </w:r>
            <w:r w:rsidR="004E7FA1">
              <w:rPr>
                <w:webHidden/>
              </w:rPr>
              <w:tab/>
            </w:r>
            <w:r w:rsidR="004E7FA1">
              <w:rPr>
                <w:webHidden/>
              </w:rPr>
              <w:fldChar w:fldCharType="begin"/>
            </w:r>
            <w:r w:rsidR="004E7FA1">
              <w:rPr>
                <w:webHidden/>
              </w:rPr>
              <w:instrText xml:space="preserve"> PAGEREF _Toc121903797 \h </w:instrText>
            </w:r>
            <w:r w:rsidR="004E7FA1">
              <w:rPr>
                <w:webHidden/>
              </w:rPr>
            </w:r>
            <w:r w:rsidR="004E7FA1">
              <w:rPr>
                <w:webHidden/>
              </w:rPr>
              <w:fldChar w:fldCharType="separate"/>
            </w:r>
            <w:r w:rsidR="004E7FA1">
              <w:rPr>
                <w:webHidden/>
              </w:rPr>
              <w:t>6</w:t>
            </w:r>
            <w:r w:rsidR="004E7FA1">
              <w:rPr>
                <w:webHidden/>
              </w:rPr>
              <w:fldChar w:fldCharType="end"/>
            </w:r>
          </w:hyperlink>
        </w:p>
        <w:p w14:paraId="1C356D95" w14:textId="02E22180" w:rsidR="004E7FA1" w:rsidRPr="004E7FA1" w:rsidRDefault="009F3C73">
          <w:pPr>
            <w:pStyle w:val="TOC2"/>
            <w:tabs>
              <w:tab w:val="right" w:leader="dot" w:pos="9288"/>
            </w:tabs>
            <w:rPr>
              <w:rFonts w:eastAsiaTheme="minorEastAsia"/>
              <w:noProof/>
            </w:rPr>
          </w:pPr>
          <w:hyperlink w:anchor="_Toc121903798" w:history="1">
            <w:r w:rsidR="004E7FA1" w:rsidRPr="004E7FA1">
              <w:rPr>
                <w:rStyle w:val="Hyperlink"/>
                <w:rFonts w:ascii="Times New Roman" w:hAnsi="Times New Roman" w:cs="Times New Roman"/>
                <w:noProof/>
              </w:rPr>
              <w:t>Article 9. Purposes of self-assessment</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_Toc121903798 \h </w:instrText>
            </w:r>
            <w:r w:rsidR="004E7FA1" w:rsidRPr="004E7FA1">
              <w:rPr>
                <w:noProof/>
                <w:webHidden/>
              </w:rPr>
            </w:r>
            <w:r w:rsidR="004E7FA1" w:rsidRPr="004E7FA1">
              <w:rPr>
                <w:noProof/>
                <w:webHidden/>
              </w:rPr>
              <w:fldChar w:fldCharType="separate"/>
            </w:r>
            <w:r w:rsidR="004E7FA1" w:rsidRPr="004E7FA1">
              <w:rPr>
                <w:noProof/>
                <w:webHidden/>
              </w:rPr>
              <w:t>6</w:t>
            </w:r>
            <w:r w:rsidR="004E7FA1" w:rsidRPr="004E7FA1">
              <w:rPr>
                <w:noProof/>
                <w:webHidden/>
              </w:rPr>
              <w:fldChar w:fldCharType="end"/>
            </w:r>
          </w:hyperlink>
        </w:p>
        <w:p w14:paraId="48B9C10C" w14:textId="3FD038C1" w:rsidR="004E7FA1" w:rsidRPr="004E7FA1" w:rsidRDefault="009F3C73">
          <w:pPr>
            <w:pStyle w:val="TOC2"/>
            <w:tabs>
              <w:tab w:val="right" w:leader="dot" w:pos="9288"/>
            </w:tabs>
            <w:rPr>
              <w:rFonts w:eastAsiaTheme="minorEastAsia"/>
              <w:noProof/>
            </w:rPr>
          </w:pPr>
          <w:hyperlink w:anchor="_Toc121903799" w:history="1">
            <w:r w:rsidR="004E7FA1" w:rsidRPr="004E7FA1">
              <w:rPr>
                <w:rStyle w:val="Hyperlink"/>
                <w:rFonts w:ascii="Times New Roman" w:hAnsi="Times New Roman" w:cs="Times New Roman"/>
                <w:noProof/>
              </w:rPr>
              <w:t>Article 10. Principles of self-assessment</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_Toc121903799 \h </w:instrText>
            </w:r>
            <w:r w:rsidR="004E7FA1" w:rsidRPr="004E7FA1">
              <w:rPr>
                <w:noProof/>
                <w:webHidden/>
              </w:rPr>
            </w:r>
            <w:r w:rsidR="004E7FA1" w:rsidRPr="004E7FA1">
              <w:rPr>
                <w:noProof/>
                <w:webHidden/>
              </w:rPr>
              <w:fldChar w:fldCharType="separate"/>
            </w:r>
            <w:r w:rsidR="004E7FA1" w:rsidRPr="004E7FA1">
              <w:rPr>
                <w:noProof/>
                <w:webHidden/>
              </w:rPr>
              <w:t>6</w:t>
            </w:r>
            <w:r w:rsidR="004E7FA1" w:rsidRPr="004E7FA1">
              <w:rPr>
                <w:noProof/>
                <w:webHidden/>
              </w:rPr>
              <w:fldChar w:fldCharType="end"/>
            </w:r>
          </w:hyperlink>
        </w:p>
        <w:p w14:paraId="192FD3FC" w14:textId="5AA8EA2C" w:rsidR="004E7FA1" w:rsidRPr="004E7FA1" w:rsidRDefault="009F3C73">
          <w:pPr>
            <w:pStyle w:val="TOC2"/>
            <w:tabs>
              <w:tab w:val="right" w:leader="dot" w:pos="9288"/>
            </w:tabs>
            <w:rPr>
              <w:rFonts w:eastAsiaTheme="minorEastAsia"/>
              <w:noProof/>
            </w:rPr>
          </w:pPr>
          <w:hyperlink w:anchor="_Toc121903800" w:history="1">
            <w:r w:rsidR="004E7FA1" w:rsidRPr="004E7FA1">
              <w:rPr>
                <w:rStyle w:val="Hyperlink"/>
                <w:rFonts w:ascii="Times New Roman" w:hAnsi="Times New Roman" w:cs="Times New Roman"/>
                <w:noProof/>
              </w:rPr>
              <w:t>Article 11. Self-assessment and quality improvement at the institutional level</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_Toc121903800 \h </w:instrText>
            </w:r>
            <w:r w:rsidR="004E7FA1" w:rsidRPr="004E7FA1">
              <w:rPr>
                <w:noProof/>
                <w:webHidden/>
              </w:rPr>
            </w:r>
            <w:r w:rsidR="004E7FA1" w:rsidRPr="004E7FA1">
              <w:rPr>
                <w:noProof/>
                <w:webHidden/>
              </w:rPr>
              <w:fldChar w:fldCharType="separate"/>
            </w:r>
            <w:r w:rsidR="004E7FA1" w:rsidRPr="004E7FA1">
              <w:rPr>
                <w:noProof/>
                <w:webHidden/>
              </w:rPr>
              <w:t>6</w:t>
            </w:r>
            <w:r w:rsidR="004E7FA1" w:rsidRPr="004E7FA1">
              <w:rPr>
                <w:noProof/>
                <w:webHidden/>
              </w:rPr>
              <w:fldChar w:fldCharType="end"/>
            </w:r>
          </w:hyperlink>
        </w:p>
        <w:p w14:paraId="5AE4303B" w14:textId="4D220C12" w:rsidR="004E7FA1" w:rsidRPr="004E7FA1" w:rsidRDefault="009F3C73">
          <w:pPr>
            <w:pStyle w:val="TOC2"/>
            <w:tabs>
              <w:tab w:val="right" w:leader="dot" w:pos="9288"/>
            </w:tabs>
            <w:rPr>
              <w:rFonts w:eastAsiaTheme="minorEastAsia"/>
              <w:noProof/>
            </w:rPr>
          </w:pPr>
          <w:hyperlink w:anchor="_Toc121903801" w:history="1">
            <w:r w:rsidR="004E7FA1" w:rsidRPr="004E7FA1">
              <w:rPr>
                <w:rStyle w:val="Hyperlink"/>
                <w:rFonts w:ascii="Times New Roman" w:hAnsi="Times New Roman" w:cs="Times New Roman"/>
                <w:noProof/>
              </w:rPr>
              <w:t>Article 12. Self-assessment and quality improvement at the program level</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_Toc121903801 \h </w:instrText>
            </w:r>
            <w:r w:rsidR="004E7FA1" w:rsidRPr="004E7FA1">
              <w:rPr>
                <w:noProof/>
                <w:webHidden/>
              </w:rPr>
            </w:r>
            <w:r w:rsidR="004E7FA1" w:rsidRPr="004E7FA1">
              <w:rPr>
                <w:noProof/>
                <w:webHidden/>
              </w:rPr>
              <w:fldChar w:fldCharType="separate"/>
            </w:r>
            <w:r w:rsidR="004E7FA1" w:rsidRPr="004E7FA1">
              <w:rPr>
                <w:noProof/>
                <w:webHidden/>
              </w:rPr>
              <w:t>7</w:t>
            </w:r>
            <w:r w:rsidR="004E7FA1" w:rsidRPr="004E7FA1">
              <w:rPr>
                <w:noProof/>
                <w:webHidden/>
              </w:rPr>
              <w:fldChar w:fldCharType="end"/>
            </w:r>
          </w:hyperlink>
        </w:p>
        <w:p w14:paraId="7F1B1E6C" w14:textId="2520DCC7" w:rsidR="004E7FA1" w:rsidRDefault="009F3C73">
          <w:pPr>
            <w:pStyle w:val="TOC1"/>
            <w:rPr>
              <w:rFonts w:asciiTheme="minorHAnsi" w:eastAsiaTheme="minorEastAsia" w:hAnsiTheme="minorHAnsi" w:cstheme="minorBidi"/>
              <w:b w:val="0"/>
              <w:sz w:val="22"/>
              <w:szCs w:val="22"/>
            </w:rPr>
          </w:pPr>
          <w:hyperlink w:anchor="_Toc121903802" w:history="1">
            <w:r w:rsidR="004E7FA1" w:rsidRPr="0095717C">
              <w:rPr>
                <w:rStyle w:val="Hyperlink"/>
              </w:rPr>
              <w:t>CHAPTER 4 STAKEHOLDER SATISFACTION SURVEY</w:t>
            </w:r>
            <w:r w:rsidR="004E7FA1">
              <w:rPr>
                <w:webHidden/>
              </w:rPr>
              <w:tab/>
            </w:r>
            <w:r w:rsidR="004E7FA1">
              <w:rPr>
                <w:webHidden/>
              </w:rPr>
              <w:fldChar w:fldCharType="begin"/>
            </w:r>
            <w:r w:rsidR="004E7FA1">
              <w:rPr>
                <w:webHidden/>
              </w:rPr>
              <w:instrText xml:space="preserve"> PAGEREF _Toc121903802 \h </w:instrText>
            </w:r>
            <w:r w:rsidR="004E7FA1">
              <w:rPr>
                <w:webHidden/>
              </w:rPr>
            </w:r>
            <w:r w:rsidR="004E7FA1">
              <w:rPr>
                <w:webHidden/>
              </w:rPr>
              <w:fldChar w:fldCharType="separate"/>
            </w:r>
            <w:r w:rsidR="004E7FA1">
              <w:rPr>
                <w:webHidden/>
              </w:rPr>
              <w:t>10</w:t>
            </w:r>
            <w:r w:rsidR="004E7FA1">
              <w:rPr>
                <w:webHidden/>
              </w:rPr>
              <w:fldChar w:fldCharType="end"/>
            </w:r>
          </w:hyperlink>
        </w:p>
        <w:p w14:paraId="4E6B1104" w14:textId="178D0244" w:rsidR="004E7FA1" w:rsidRPr="004E7FA1" w:rsidRDefault="009F3C73">
          <w:pPr>
            <w:pStyle w:val="TOC2"/>
            <w:tabs>
              <w:tab w:val="right" w:leader="dot" w:pos="9288"/>
            </w:tabs>
            <w:rPr>
              <w:rFonts w:eastAsiaTheme="minorEastAsia"/>
              <w:noProof/>
            </w:rPr>
          </w:pPr>
          <w:hyperlink w:anchor="_Toc121903803" w:history="1">
            <w:r w:rsidR="004E7FA1" w:rsidRPr="004E7FA1">
              <w:rPr>
                <w:rStyle w:val="Hyperlink"/>
                <w:rFonts w:ascii="Times New Roman" w:hAnsi="Times New Roman" w:cs="Times New Roman"/>
                <w:noProof/>
              </w:rPr>
              <w:t>Article 13. Survey purposes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_Toc121903803 \h </w:instrText>
            </w:r>
            <w:r w:rsidR="004E7FA1" w:rsidRPr="004E7FA1">
              <w:rPr>
                <w:noProof/>
                <w:webHidden/>
              </w:rPr>
            </w:r>
            <w:r w:rsidR="004E7FA1" w:rsidRPr="004E7FA1">
              <w:rPr>
                <w:noProof/>
                <w:webHidden/>
              </w:rPr>
              <w:fldChar w:fldCharType="separate"/>
            </w:r>
            <w:r w:rsidR="004E7FA1" w:rsidRPr="004E7FA1">
              <w:rPr>
                <w:noProof/>
                <w:webHidden/>
              </w:rPr>
              <w:t>10</w:t>
            </w:r>
            <w:r w:rsidR="004E7FA1" w:rsidRPr="004E7FA1">
              <w:rPr>
                <w:noProof/>
                <w:webHidden/>
              </w:rPr>
              <w:fldChar w:fldCharType="end"/>
            </w:r>
          </w:hyperlink>
        </w:p>
        <w:p w14:paraId="7C78A2FC" w14:textId="61D75742" w:rsidR="004E7FA1" w:rsidRPr="004E7FA1" w:rsidRDefault="009F3C73">
          <w:pPr>
            <w:pStyle w:val="TOC2"/>
            <w:tabs>
              <w:tab w:val="right" w:leader="dot" w:pos="9288"/>
            </w:tabs>
            <w:rPr>
              <w:rFonts w:eastAsiaTheme="minorEastAsia"/>
              <w:noProof/>
            </w:rPr>
          </w:pPr>
          <w:hyperlink w:anchor="_Toc121903804" w:history="1">
            <w:r w:rsidR="004E7FA1" w:rsidRPr="004E7FA1">
              <w:rPr>
                <w:rStyle w:val="Hyperlink"/>
                <w:rFonts w:ascii="Times New Roman" w:hAnsi="Times New Roman" w:cs="Times New Roman"/>
                <w:noProof/>
              </w:rPr>
              <w:t>Article 14. Survey principles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_Toc121903804 \h </w:instrText>
            </w:r>
            <w:r w:rsidR="004E7FA1" w:rsidRPr="004E7FA1">
              <w:rPr>
                <w:noProof/>
                <w:webHidden/>
              </w:rPr>
            </w:r>
            <w:r w:rsidR="004E7FA1" w:rsidRPr="004E7FA1">
              <w:rPr>
                <w:noProof/>
                <w:webHidden/>
              </w:rPr>
              <w:fldChar w:fldCharType="separate"/>
            </w:r>
            <w:r w:rsidR="004E7FA1" w:rsidRPr="004E7FA1">
              <w:rPr>
                <w:noProof/>
                <w:webHidden/>
              </w:rPr>
              <w:t>10</w:t>
            </w:r>
            <w:r w:rsidR="004E7FA1" w:rsidRPr="004E7FA1">
              <w:rPr>
                <w:noProof/>
                <w:webHidden/>
              </w:rPr>
              <w:fldChar w:fldCharType="end"/>
            </w:r>
          </w:hyperlink>
        </w:p>
        <w:p w14:paraId="3B11AA43" w14:textId="3FFD2566" w:rsidR="004E7FA1" w:rsidRPr="004E7FA1" w:rsidRDefault="009F3C73">
          <w:pPr>
            <w:pStyle w:val="TOC2"/>
            <w:tabs>
              <w:tab w:val="right" w:leader="dot" w:pos="9288"/>
            </w:tabs>
            <w:rPr>
              <w:rFonts w:eastAsiaTheme="minorEastAsia"/>
              <w:noProof/>
            </w:rPr>
          </w:pPr>
          <w:hyperlink w:anchor="_Toc121903805" w:history="1">
            <w:r w:rsidR="004E7FA1" w:rsidRPr="004E7FA1">
              <w:rPr>
                <w:rStyle w:val="Hyperlink"/>
                <w:rFonts w:ascii="Times New Roman" w:hAnsi="Times New Roman" w:cs="Times New Roman"/>
                <w:noProof/>
              </w:rPr>
              <w:t>Article 15. Survey contents and participants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_Toc121903805 \h </w:instrText>
            </w:r>
            <w:r w:rsidR="004E7FA1" w:rsidRPr="004E7FA1">
              <w:rPr>
                <w:noProof/>
                <w:webHidden/>
              </w:rPr>
            </w:r>
            <w:r w:rsidR="004E7FA1" w:rsidRPr="004E7FA1">
              <w:rPr>
                <w:noProof/>
                <w:webHidden/>
              </w:rPr>
              <w:fldChar w:fldCharType="separate"/>
            </w:r>
            <w:r w:rsidR="004E7FA1" w:rsidRPr="004E7FA1">
              <w:rPr>
                <w:noProof/>
                <w:webHidden/>
              </w:rPr>
              <w:t>10</w:t>
            </w:r>
            <w:r w:rsidR="004E7FA1" w:rsidRPr="004E7FA1">
              <w:rPr>
                <w:noProof/>
                <w:webHidden/>
              </w:rPr>
              <w:fldChar w:fldCharType="end"/>
            </w:r>
          </w:hyperlink>
        </w:p>
        <w:p w14:paraId="2FBDAAFA" w14:textId="49982AE1" w:rsidR="004E7FA1" w:rsidRPr="004E7FA1" w:rsidRDefault="009F3C73">
          <w:pPr>
            <w:pStyle w:val="TOC2"/>
            <w:tabs>
              <w:tab w:val="right" w:leader="dot" w:pos="9288"/>
            </w:tabs>
            <w:rPr>
              <w:rFonts w:eastAsiaTheme="minorEastAsia"/>
              <w:noProof/>
            </w:rPr>
          </w:pPr>
          <w:hyperlink w:anchor="_Toc121903806" w:history="1">
            <w:r w:rsidR="004E7FA1" w:rsidRPr="004E7FA1">
              <w:rPr>
                <w:rStyle w:val="Hyperlink"/>
                <w:rFonts w:ascii="Times New Roman" w:hAnsi="Times New Roman" w:cs="Times New Roman"/>
                <w:noProof/>
              </w:rPr>
              <w:t>Article 16. Survey process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_Toc121903806 \h </w:instrText>
            </w:r>
            <w:r w:rsidR="004E7FA1" w:rsidRPr="004E7FA1">
              <w:rPr>
                <w:noProof/>
                <w:webHidden/>
              </w:rPr>
            </w:r>
            <w:r w:rsidR="004E7FA1" w:rsidRPr="004E7FA1">
              <w:rPr>
                <w:noProof/>
                <w:webHidden/>
              </w:rPr>
              <w:fldChar w:fldCharType="separate"/>
            </w:r>
            <w:r w:rsidR="004E7FA1" w:rsidRPr="004E7FA1">
              <w:rPr>
                <w:noProof/>
                <w:webHidden/>
              </w:rPr>
              <w:t>10</w:t>
            </w:r>
            <w:r w:rsidR="004E7FA1" w:rsidRPr="004E7FA1">
              <w:rPr>
                <w:noProof/>
                <w:webHidden/>
              </w:rPr>
              <w:fldChar w:fldCharType="end"/>
            </w:r>
          </w:hyperlink>
        </w:p>
        <w:p w14:paraId="1A54FC1C" w14:textId="112AF043" w:rsidR="004E7FA1" w:rsidRPr="004E7FA1" w:rsidRDefault="009F3C73">
          <w:pPr>
            <w:pStyle w:val="TOC2"/>
            <w:tabs>
              <w:tab w:val="right" w:leader="dot" w:pos="9288"/>
            </w:tabs>
            <w:rPr>
              <w:rFonts w:eastAsiaTheme="minorEastAsia"/>
              <w:noProof/>
            </w:rPr>
          </w:pPr>
          <w:hyperlink w:anchor="_Toc121903807" w:history="1">
            <w:r w:rsidR="004E7FA1" w:rsidRPr="004E7FA1">
              <w:rPr>
                <w:rStyle w:val="Hyperlink"/>
                <w:rFonts w:ascii="Times New Roman" w:hAnsi="Times New Roman" w:cs="Times New Roman"/>
                <w:noProof/>
              </w:rPr>
              <w:t>Article 17. Publicizing and using the survey results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_Toc121903807 \h </w:instrText>
            </w:r>
            <w:r w:rsidR="004E7FA1" w:rsidRPr="004E7FA1">
              <w:rPr>
                <w:noProof/>
                <w:webHidden/>
              </w:rPr>
            </w:r>
            <w:r w:rsidR="004E7FA1" w:rsidRPr="004E7FA1">
              <w:rPr>
                <w:noProof/>
                <w:webHidden/>
              </w:rPr>
              <w:fldChar w:fldCharType="separate"/>
            </w:r>
            <w:r w:rsidR="004E7FA1" w:rsidRPr="004E7FA1">
              <w:rPr>
                <w:noProof/>
                <w:webHidden/>
              </w:rPr>
              <w:t>11</w:t>
            </w:r>
            <w:r w:rsidR="004E7FA1" w:rsidRPr="004E7FA1">
              <w:rPr>
                <w:noProof/>
                <w:webHidden/>
              </w:rPr>
              <w:fldChar w:fldCharType="end"/>
            </w:r>
          </w:hyperlink>
        </w:p>
        <w:p w14:paraId="495875FE" w14:textId="19C534E8" w:rsidR="004E7FA1" w:rsidRPr="004E7FA1" w:rsidRDefault="009F3C73">
          <w:pPr>
            <w:pStyle w:val="TOC2"/>
            <w:tabs>
              <w:tab w:val="right" w:leader="dot" w:pos="9288"/>
            </w:tabs>
            <w:rPr>
              <w:rFonts w:eastAsiaTheme="minorEastAsia"/>
              <w:noProof/>
            </w:rPr>
          </w:pPr>
          <w:hyperlink w:anchor="_Toc121903808" w:history="1">
            <w:r w:rsidR="004E7FA1" w:rsidRPr="004E7FA1">
              <w:rPr>
                <w:rStyle w:val="Hyperlink"/>
                <w:rFonts w:ascii="Times New Roman" w:hAnsi="Times New Roman" w:cs="Times New Roman"/>
                <w:noProof/>
              </w:rPr>
              <w:t>Article 18. Storing and securing survey information</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_Toc121903808 \h </w:instrText>
            </w:r>
            <w:r w:rsidR="004E7FA1" w:rsidRPr="004E7FA1">
              <w:rPr>
                <w:noProof/>
                <w:webHidden/>
              </w:rPr>
            </w:r>
            <w:r w:rsidR="004E7FA1" w:rsidRPr="004E7FA1">
              <w:rPr>
                <w:noProof/>
                <w:webHidden/>
              </w:rPr>
              <w:fldChar w:fldCharType="separate"/>
            </w:r>
            <w:r w:rsidR="004E7FA1" w:rsidRPr="004E7FA1">
              <w:rPr>
                <w:noProof/>
                <w:webHidden/>
              </w:rPr>
              <w:t>11</w:t>
            </w:r>
            <w:r w:rsidR="004E7FA1" w:rsidRPr="004E7FA1">
              <w:rPr>
                <w:noProof/>
                <w:webHidden/>
              </w:rPr>
              <w:fldChar w:fldCharType="end"/>
            </w:r>
          </w:hyperlink>
        </w:p>
        <w:p w14:paraId="61B37779" w14:textId="1F18B781" w:rsidR="004E7FA1" w:rsidRPr="004E7FA1" w:rsidRDefault="009F3C73">
          <w:pPr>
            <w:pStyle w:val="TOC2"/>
            <w:tabs>
              <w:tab w:val="right" w:leader="dot" w:pos="9288"/>
            </w:tabs>
            <w:rPr>
              <w:rFonts w:eastAsiaTheme="minorEastAsia"/>
              <w:noProof/>
            </w:rPr>
          </w:pPr>
          <w:hyperlink w:anchor="_Toc121903809" w:history="1">
            <w:r w:rsidR="004E7FA1" w:rsidRPr="004E7FA1">
              <w:rPr>
                <w:rStyle w:val="Hyperlink"/>
                <w:rFonts w:ascii="Times New Roman" w:hAnsi="Times New Roman" w:cs="Times New Roman"/>
                <w:noProof/>
              </w:rPr>
              <w:t>Article 19. Resolving the complaints and questions about the survey results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_Toc121903809 \h </w:instrText>
            </w:r>
            <w:r w:rsidR="004E7FA1" w:rsidRPr="004E7FA1">
              <w:rPr>
                <w:noProof/>
                <w:webHidden/>
              </w:rPr>
            </w:r>
            <w:r w:rsidR="004E7FA1" w:rsidRPr="004E7FA1">
              <w:rPr>
                <w:noProof/>
                <w:webHidden/>
              </w:rPr>
              <w:fldChar w:fldCharType="separate"/>
            </w:r>
            <w:r w:rsidR="004E7FA1" w:rsidRPr="004E7FA1">
              <w:rPr>
                <w:noProof/>
                <w:webHidden/>
              </w:rPr>
              <w:t>11</w:t>
            </w:r>
            <w:r w:rsidR="004E7FA1" w:rsidRPr="004E7FA1">
              <w:rPr>
                <w:noProof/>
                <w:webHidden/>
              </w:rPr>
              <w:fldChar w:fldCharType="end"/>
            </w:r>
          </w:hyperlink>
        </w:p>
        <w:p w14:paraId="3CFB53DE" w14:textId="2F5C8303" w:rsidR="004E7FA1" w:rsidRPr="004E7FA1" w:rsidRDefault="009F3C73">
          <w:pPr>
            <w:pStyle w:val="TOC2"/>
            <w:tabs>
              <w:tab w:val="right" w:leader="dot" w:pos="9288"/>
            </w:tabs>
            <w:rPr>
              <w:rFonts w:eastAsiaTheme="minorEastAsia"/>
              <w:noProof/>
            </w:rPr>
          </w:pPr>
          <w:hyperlink w:anchor="_Toc121903810" w:history="1">
            <w:r w:rsidR="004E7FA1" w:rsidRPr="004E7FA1">
              <w:rPr>
                <w:rStyle w:val="Hyperlink"/>
                <w:rFonts w:ascii="Times New Roman" w:hAnsi="Times New Roman" w:cs="Times New Roman"/>
                <w:noProof/>
              </w:rPr>
              <w:t>Article 20. Responsibilities of related divisions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_Toc121903810 \h </w:instrText>
            </w:r>
            <w:r w:rsidR="004E7FA1" w:rsidRPr="004E7FA1">
              <w:rPr>
                <w:noProof/>
                <w:webHidden/>
              </w:rPr>
            </w:r>
            <w:r w:rsidR="004E7FA1" w:rsidRPr="004E7FA1">
              <w:rPr>
                <w:noProof/>
                <w:webHidden/>
              </w:rPr>
              <w:fldChar w:fldCharType="separate"/>
            </w:r>
            <w:r w:rsidR="004E7FA1" w:rsidRPr="004E7FA1">
              <w:rPr>
                <w:noProof/>
                <w:webHidden/>
              </w:rPr>
              <w:t>11</w:t>
            </w:r>
            <w:r w:rsidR="004E7FA1" w:rsidRPr="004E7FA1">
              <w:rPr>
                <w:noProof/>
                <w:webHidden/>
              </w:rPr>
              <w:fldChar w:fldCharType="end"/>
            </w:r>
          </w:hyperlink>
        </w:p>
        <w:p w14:paraId="10CD4F9B" w14:textId="424ABBD2" w:rsidR="004E7FA1" w:rsidRDefault="009F3C73">
          <w:pPr>
            <w:pStyle w:val="TOC1"/>
            <w:rPr>
              <w:rFonts w:asciiTheme="minorHAnsi" w:eastAsiaTheme="minorEastAsia" w:hAnsiTheme="minorHAnsi" w:cstheme="minorBidi"/>
              <w:b w:val="0"/>
              <w:sz w:val="22"/>
              <w:szCs w:val="22"/>
            </w:rPr>
          </w:pPr>
          <w:hyperlink w:anchor="_Toc121903811" w:history="1">
            <w:r w:rsidR="004E7FA1" w:rsidRPr="0095717C">
              <w:rPr>
                <w:rStyle w:val="Hyperlink"/>
              </w:rPr>
              <w:t>CHAPTER 5 BENCHMARKING AND RANKING</w:t>
            </w:r>
            <w:r w:rsidR="004E7FA1">
              <w:rPr>
                <w:webHidden/>
              </w:rPr>
              <w:tab/>
            </w:r>
            <w:r w:rsidR="004E7FA1">
              <w:rPr>
                <w:webHidden/>
              </w:rPr>
              <w:fldChar w:fldCharType="begin"/>
            </w:r>
            <w:r w:rsidR="004E7FA1">
              <w:rPr>
                <w:webHidden/>
              </w:rPr>
              <w:instrText xml:space="preserve"> PAGEREF _Toc121903811 \h </w:instrText>
            </w:r>
            <w:r w:rsidR="004E7FA1">
              <w:rPr>
                <w:webHidden/>
              </w:rPr>
            </w:r>
            <w:r w:rsidR="004E7FA1">
              <w:rPr>
                <w:webHidden/>
              </w:rPr>
              <w:fldChar w:fldCharType="separate"/>
            </w:r>
            <w:r w:rsidR="004E7FA1">
              <w:rPr>
                <w:webHidden/>
              </w:rPr>
              <w:t>13</w:t>
            </w:r>
            <w:r w:rsidR="004E7FA1">
              <w:rPr>
                <w:webHidden/>
              </w:rPr>
              <w:fldChar w:fldCharType="end"/>
            </w:r>
          </w:hyperlink>
        </w:p>
        <w:p w14:paraId="2F73ACA0" w14:textId="408A4F3B" w:rsidR="004E7FA1" w:rsidRPr="004E7FA1" w:rsidRDefault="009F3C73">
          <w:pPr>
            <w:pStyle w:val="TOC2"/>
            <w:tabs>
              <w:tab w:val="right" w:leader="dot" w:pos="9288"/>
            </w:tabs>
            <w:rPr>
              <w:rFonts w:eastAsiaTheme="minorEastAsia"/>
              <w:noProof/>
            </w:rPr>
          </w:pPr>
          <w:hyperlink w:anchor="_Toc121903812" w:history="1">
            <w:r w:rsidR="004E7FA1" w:rsidRPr="004E7FA1">
              <w:rPr>
                <w:rStyle w:val="Hyperlink"/>
                <w:rFonts w:ascii="Times New Roman" w:hAnsi="Times New Roman" w:cs="Times New Roman"/>
                <w:noProof/>
              </w:rPr>
              <w:t>Article 21. Purposes of benchmarking and ranking</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_Toc121903812 \h </w:instrText>
            </w:r>
            <w:r w:rsidR="004E7FA1" w:rsidRPr="004E7FA1">
              <w:rPr>
                <w:noProof/>
                <w:webHidden/>
              </w:rPr>
            </w:r>
            <w:r w:rsidR="004E7FA1" w:rsidRPr="004E7FA1">
              <w:rPr>
                <w:noProof/>
                <w:webHidden/>
              </w:rPr>
              <w:fldChar w:fldCharType="separate"/>
            </w:r>
            <w:r w:rsidR="004E7FA1" w:rsidRPr="004E7FA1">
              <w:rPr>
                <w:noProof/>
                <w:webHidden/>
              </w:rPr>
              <w:t>13</w:t>
            </w:r>
            <w:r w:rsidR="004E7FA1" w:rsidRPr="004E7FA1">
              <w:rPr>
                <w:noProof/>
                <w:webHidden/>
              </w:rPr>
              <w:fldChar w:fldCharType="end"/>
            </w:r>
          </w:hyperlink>
        </w:p>
        <w:p w14:paraId="03B23C43" w14:textId="579D213F" w:rsidR="004E7FA1" w:rsidRPr="004E7FA1" w:rsidRDefault="009F3C73">
          <w:pPr>
            <w:pStyle w:val="TOC2"/>
            <w:tabs>
              <w:tab w:val="right" w:leader="dot" w:pos="9288"/>
            </w:tabs>
            <w:rPr>
              <w:rFonts w:eastAsiaTheme="minorEastAsia"/>
              <w:noProof/>
            </w:rPr>
          </w:pPr>
          <w:hyperlink w:anchor="_Toc121903813" w:history="1">
            <w:r w:rsidR="004E7FA1" w:rsidRPr="004E7FA1">
              <w:rPr>
                <w:rStyle w:val="Hyperlink"/>
                <w:rFonts w:ascii="Times New Roman" w:hAnsi="Times New Roman" w:cs="Times New Roman"/>
                <w:noProof/>
              </w:rPr>
              <w:t>Article 22. Types of benchmarking and ranking</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_Toc121903813 \h </w:instrText>
            </w:r>
            <w:r w:rsidR="004E7FA1" w:rsidRPr="004E7FA1">
              <w:rPr>
                <w:noProof/>
                <w:webHidden/>
              </w:rPr>
            </w:r>
            <w:r w:rsidR="004E7FA1" w:rsidRPr="004E7FA1">
              <w:rPr>
                <w:noProof/>
                <w:webHidden/>
              </w:rPr>
              <w:fldChar w:fldCharType="separate"/>
            </w:r>
            <w:r w:rsidR="004E7FA1" w:rsidRPr="004E7FA1">
              <w:rPr>
                <w:noProof/>
                <w:webHidden/>
              </w:rPr>
              <w:t>13</w:t>
            </w:r>
            <w:r w:rsidR="004E7FA1" w:rsidRPr="004E7FA1">
              <w:rPr>
                <w:noProof/>
                <w:webHidden/>
              </w:rPr>
              <w:fldChar w:fldCharType="end"/>
            </w:r>
          </w:hyperlink>
        </w:p>
        <w:p w14:paraId="67BE8A6A" w14:textId="3AFD2E6E" w:rsidR="004E7FA1" w:rsidRPr="004E7FA1" w:rsidRDefault="009F3C73">
          <w:pPr>
            <w:pStyle w:val="TOC2"/>
            <w:tabs>
              <w:tab w:val="right" w:leader="dot" w:pos="9288"/>
            </w:tabs>
            <w:rPr>
              <w:rFonts w:eastAsiaTheme="minorEastAsia"/>
              <w:noProof/>
            </w:rPr>
          </w:pPr>
          <w:hyperlink w:anchor="_Toc121903814" w:history="1">
            <w:r w:rsidR="004E7FA1" w:rsidRPr="004E7FA1">
              <w:rPr>
                <w:rStyle w:val="Hyperlink"/>
                <w:rFonts w:ascii="Times New Roman" w:hAnsi="Times New Roman" w:cs="Times New Roman"/>
                <w:noProof/>
              </w:rPr>
              <w:t>Article 23. Contents of benchmarking and ranking</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_Toc121903814 \h </w:instrText>
            </w:r>
            <w:r w:rsidR="004E7FA1" w:rsidRPr="004E7FA1">
              <w:rPr>
                <w:noProof/>
                <w:webHidden/>
              </w:rPr>
            </w:r>
            <w:r w:rsidR="004E7FA1" w:rsidRPr="004E7FA1">
              <w:rPr>
                <w:noProof/>
                <w:webHidden/>
              </w:rPr>
              <w:fldChar w:fldCharType="separate"/>
            </w:r>
            <w:r w:rsidR="004E7FA1" w:rsidRPr="004E7FA1">
              <w:rPr>
                <w:noProof/>
                <w:webHidden/>
              </w:rPr>
              <w:t>13</w:t>
            </w:r>
            <w:r w:rsidR="004E7FA1" w:rsidRPr="004E7FA1">
              <w:rPr>
                <w:noProof/>
                <w:webHidden/>
              </w:rPr>
              <w:fldChar w:fldCharType="end"/>
            </w:r>
          </w:hyperlink>
        </w:p>
        <w:p w14:paraId="13D0E791" w14:textId="5E6CACDF" w:rsidR="004E7FA1" w:rsidRPr="004E7FA1" w:rsidRDefault="009F3C73">
          <w:pPr>
            <w:pStyle w:val="TOC2"/>
            <w:tabs>
              <w:tab w:val="right" w:leader="dot" w:pos="9288"/>
            </w:tabs>
            <w:rPr>
              <w:rFonts w:eastAsiaTheme="minorEastAsia"/>
              <w:noProof/>
            </w:rPr>
          </w:pPr>
          <w:hyperlink w:anchor="_Toc121903815" w:history="1">
            <w:r w:rsidR="004E7FA1" w:rsidRPr="004E7FA1">
              <w:rPr>
                <w:rStyle w:val="Hyperlink"/>
                <w:rFonts w:ascii="Times New Roman" w:hAnsi="Times New Roman" w:cs="Times New Roman"/>
                <w:noProof/>
              </w:rPr>
              <w:t>Article 24. Benchmarking and ranking process and organization</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_Toc121903815 \h </w:instrText>
            </w:r>
            <w:r w:rsidR="004E7FA1" w:rsidRPr="004E7FA1">
              <w:rPr>
                <w:noProof/>
                <w:webHidden/>
              </w:rPr>
            </w:r>
            <w:r w:rsidR="004E7FA1" w:rsidRPr="004E7FA1">
              <w:rPr>
                <w:noProof/>
                <w:webHidden/>
              </w:rPr>
              <w:fldChar w:fldCharType="separate"/>
            </w:r>
            <w:r w:rsidR="004E7FA1" w:rsidRPr="004E7FA1">
              <w:rPr>
                <w:noProof/>
                <w:webHidden/>
              </w:rPr>
              <w:t>13</w:t>
            </w:r>
            <w:r w:rsidR="004E7FA1" w:rsidRPr="004E7FA1">
              <w:rPr>
                <w:noProof/>
                <w:webHidden/>
              </w:rPr>
              <w:fldChar w:fldCharType="end"/>
            </w:r>
          </w:hyperlink>
        </w:p>
        <w:p w14:paraId="50505E19" w14:textId="10CE470E" w:rsidR="004E7FA1" w:rsidRDefault="009F3C73">
          <w:pPr>
            <w:pStyle w:val="TOC1"/>
            <w:rPr>
              <w:rFonts w:asciiTheme="minorHAnsi" w:eastAsiaTheme="minorEastAsia" w:hAnsiTheme="minorHAnsi" w:cstheme="minorBidi"/>
              <w:b w:val="0"/>
              <w:sz w:val="22"/>
              <w:szCs w:val="22"/>
            </w:rPr>
          </w:pPr>
          <w:hyperlink w:anchor="_Toc121903816" w:history="1">
            <w:r w:rsidR="004E7FA1" w:rsidRPr="0095717C">
              <w:rPr>
                <w:rStyle w:val="Hyperlink"/>
              </w:rPr>
              <w:t>CHAPTER 6 TRANSPARENT INFORMATION OF INSTITUTION</w:t>
            </w:r>
            <w:r w:rsidR="004E7FA1">
              <w:rPr>
                <w:webHidden/>
              </w:rPr>
              <w:tab/>
            </w:r>
            <w:r w:rsidR="004E7FA1">
              <w:rPr>
                <w:webHidden/>
              </w:rPr>
              <w:fldChar w:fldCharType="begin"/>
            </w:r>
            <w:r w:rsidR="004E7FA1">
              <w:rPr>
                <w:webHidden/>
              </w:rPr>
              <w:instrText xml:space="preserve"> PAGEREF _Toc121903816 \h </w:instrText>
            </w:r>
            <w:r w:rsidR="004E7FA1">
              <w:rPr>
                <w:webHidden/>
              </w:rPr>
            </w:r>
            <w:r w:rsidR="004E7FA1">
              <w:rPr>
                <w:webHidden/>
              </w:rPr>
              <w:fldChar w:fldCharType="separate"/>
            </w:r>
            <w:r w:rsidR="004E7FA1">
              <w:rPr>
                <w:webHidden/>
              </w:rPr>
              <w:t>16</w:t>
            </w:r>
            <w:r w:rsidR="004E7FA1">
              <w:rPr>
                <w:webHidden/>
              </w:rPr>
              <w:fldChar w:fldCharType="end"/>
            </w:r>
          </w:hyperlink>
        </w:p>
        <w:p w14:paraId="3636B64E" w14:textId="54255D77" w:rsidR="004E7FA1" w:rsidRPr="004E7FA1" w:rsidRDefault="009F3C73">
          <w:pPr>
            <w:pStyle w:val="TOC2"/>
            <w:tabs>
              <w:tab w:val="right" w:leader="dot" w:pos="9288"/>
            </w:tabs>
            <w:rPr>
              <w:rFonts w:eastAsiaTheme="minorEastAsia"/>
              <w:noProof/>
            </w:rPr>
          </w:pPr>
          <w:hyperlink w:anchor="_Toc121903817" w:history="1">
            <w:r w:rsidR="004E7FA1" w:rsidRPr="004E7FA1">
              <w:rPr>
                <w:rStyle w:val="Hyperlink"/>
                <w:rFonts w:ascii="Times New Roman" w:hAnsi="Times New Roman" w:cs="Times New Roman"/>
                <w:noProof/>
              </w:rPr>
              <w:t>Article 25. Purposes of publicity</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_Toc121903817 \h </w:instrText>
            </w:r>
            <w:r w:rsidR="004E7FA1" w:rsidRPr="004E7FA1">
              <w:rPr>
                <w:noProof/>
                <w:webHidden/>
              </w:rPr>
            </w:r>
            <w:r w:rsidR="004E7FA1" w:rsidRPr="004E7FA1">
              <w:rPr>
                <w:noProof/>
                <w:webHidden/>
              </w:rPr>
              <w:fldChar w:fldCharType="separate"/>
            </w:r>
            <w:r w:rsidR="004E7FA1" w:rsidRPr="004E7FA1">
              <w:rPr>
                <w:noProof/>
                <w:webHidden/>
              </w:rPr>
              <w:t>16</w:t>
            </w:r>
            <w:r w:rsidR="004E7FA1" w:rsidRPr="004E7FA1">
              <w:rPr>
                <w:noProof/>
                <w:webHidden/>
              </w:rPr>
              <w:fldChar w:fldCharType="end"/>
            </w:r>
          </w:hyperlink>
        </w:p>
        <w:p w14:paraId="6BFCA447" w14:textId="2D62D0B6" w:rsidR="004E7FA1" w:rsidRPr="004E7FA1" w:rsidRDefault="009F3C73">
          <w:pPr>
            <w:pStyle w:val="TOC2"/>
            <w:tabs>
              <w:tab w:val="right" w:leader="dot" w:pos="9288"/>
            </w:tabs>
            <w:rPr>
              <w:rFonts w:eastAsiaTheme="minorEastAsia"/>
              <w:noProof/>
            </w:rPr>
          </w:pPr>
          <w:hyperlink w:anchor="_Toc121903818" w:history="1">
            <w:r w:rsidR="004E7FA1" w:rsidRPr="004E7FA1">
              <w:rPr>
                <w:rStyle w:val="Hyperlink"/>
                <w:rFonts w:ascii="Times New Roman" w:hAnsi="Times New Roman" w:cs="Times New Roman"/>
                <w:noProof/>
              </w:rPr>
              <w:t>Article 26. Requirements of publicity</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_Toc121903818 \h </w:instrText>
            </w:r>
            <w:r w:rsidR="004E7FA1" w:rsidRPr="004E7FA1">
              <w:rPr>
                <w:noProof/>
                <w:webHidden/>
              </w:rPr>
            </w:r>
            <w:r w:rsidR="004E7FA1" w:rsidRPr="004E7FA1">
              <w:rPr>
                <w:noProof/>
                <w:webHidden/>
              </w:rPr>
              <w:fldChar w:fldCharType="separate"/>
            </w:r>
            <w:r w:rsidR="004E7FA1" w:rsidRPr="004E7FA1">
              <w:rPr>
                <w:noProof/>
                <w:webHidden/>
              </w:rPr>
              <w:t>16</w:t>
            </w:r>
            <w:r w:rsidR="004E7FA1" w:rsidRPr="004E7FA1">
              <w:rPr>
                <w:noProof/>
                <w:webHidden/>
              </w:rPr>
              <w:fldChar w:fldCharType="end"/>
            </w:r>
          </w:hyperlink>
        </w:p>
        <w:p w14:paraId="56371EBE" w14:textId="32C5EDAE" w:rsidR="004E7FA1" w:rsidRPr="004E7FA1" w:rsidRDefault="009F3C73">
          <w:pPr>
            <w:pStyle w:val="TOC2"/>
            <w:tabs>
              <w:tab w:val="right" w:leader="dot" w:pos="9288"/>
            </w:tabs>
            <w:rPr>
              <w:rFonts w:eastAsiaTheme="minorEastAsia"/>
              <w:noProof/>
            </w:rPr>
          </w:pPr>
          <w:hyperlink w:anchor="_Toc121903819" w:history="1">
            <w:r w:rsidR="004E7FA1" w:rsidRPr="004E7FA1">
              <w:rPr>
                <w:rStyle w:val="Hyperlink"/>
                <w:rFonts w:ascii="Times New Roman" w:hAnsi="Times New Roman" w:cs="Times New Roman"/>
                <w:noProof/>
              </w:rPr>
              <w:t>Article 27. Types and schedule of publicity</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_Toc121903819 \h </w:instrText>
            </w:r>
            <w:r w:rsidR="004E7FA1" w:rsidRPr="004E7FA1">
              <w:rPr>
                <w:noProof/>
                <w:webHidden/>
              </w:rPr>
            </w:r>
            <w:r w:rsidR="004E7FA1" w:rsidRPr="004E7FA1">
              <w:rPr>
                <w:noProof/>
                <w:webHidden/>
              </w:rPr>
              <w:fldChar w:fldCharType="separate"/>
            </w:r>
            <w:r w:rsidR="004E7FA1" w:rsidRPr="004E7FA1">
              <w:rPr>
                <w:noProof/>
                <w:webHidden/>
              </w:rPr>
              <w:t>16</w:t>
            </w:r>
            <w:r w:rsidR="004E7FA1" w:rsidRPr="004E7FA1">
              <w:rPr>
                <w:noProof/>
                <w:webHidden/>
              </w:rPr>
              <w:fldChar w:fldCharType="end"/>
            </w:r>
          </w:hyperlink>
        </w:p>
        <w:p w14:paraId="1BA34F0B" w14:textId="1A703186" w:rsidR="004E7FA1" w:rsidRPr="004E7FA1" w:rsidRDefault="009F3C73">
          <w:pPr>
            <w:pStyle w:val="TOC2"/>
            <w:tabs>
              <w:tab w:val="right" w:leader="dot" w:pos="9288"/>
            </w:tabs>
            <w:rPr>
              <w:rFonts w:eastAsiaTheme="minorEastAsia"/>
              <w:noProof/>
            </w:rPr>
          </w:pPr>
          <w:hyperlink w:anchor="_Toc121903820" w:history="1">
            <w:r w:rsidR="004E7FA1" w:rsidRPr="004E7FA1">
              <w:rPr>
                <w:rStyle w:val="Hyperlink"/>
                <w:rFonts w:ascii="Times New Roman" w:hAnsi="Times New Roman" w:cs="Times New Roman"/>
                <w:noProof/>
              </w:rPr>
              <w:t>Article 28. Publicity contents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_Toc121903820 \h </w:instrText>
            </w:r>
            <w:r w:rsidR="004E7FA1" w:rsidRPr="004E7FA1">
              <w:rPr>
                <w:noProof/>
                <w:webHidden/>
              </w:rPr>
            </w:r>
            <w:r w:rsidR="004E7FA1" w:rsidRPr="004E7FA1">
              <w:rPr>
                <w:noProof/>
                <w:webHidden/>
              </w:rPr>
              <w:fldChar w:fldCharType="separate"/>
            </w:r>
            <w:r w:rsidR="004E7FA1" w:rsidRPr="004E7FA1">
              <w:rPr>
                <w:noProof/>
                <w:webHidden/>
              </w:rPr>
              <w:t>16</w:t>
            </w:r>
            <w:r w:rsidR="004E7FA1" w:rsidRPr="004E7FA1">
              <w:rPr>
                <w:noProof/>
                <w:webHidden/>
              </w:rPr>
              <w:fldChar w:fldCharType="end"/>
            </w:r>
          </w:hyperlink>
        </w:p>
        <w:p w14:paraId="631C21AD" w14:textId="719FA38D" w:rsidR="004E7FA1" w:rsidRPr="004E7FA1" w:rsidRDefault="009F3C73">
          <w:pPr>
            <w:pStyle w:val="TOC2"/>
            <w:tabs>
              <w:tab w:val="right" w:leader="dot" w:pos="9288"/>
            </w:tabs>
            <w:rPr>
              <w:rFonts w:eastAsiaTheme="minorEastAsia"/>
              <w:noProof/>
            </w:rPr>
          </w:pPr>
          <w:hyperlink w:anchor="_Toc121903821" w:history="1">
            <w:r w:rsidR="004E7FA1" w:rsidRPr="004E7FA1">
              <w:rPr>
                <w:rStyle w:val="Hyperlink"/>
                <w:rFonts w:ascii="Times New Roman" w:hAnsi="Times New Roman" w:cs="Times New Roman"/>
                <w:noProof/>
              </w:rPr>
              <w:t>Article 29. Responsibilities of related divisions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_Toc121903821 \h </w:instrText>
            </w:r>
            <w:r w:rsidR="004E7FA1" w:rsidRPr="004E7FA1">
              <w:rPr>
                <w:noProof/>
                <w:webHidden/>
              </w:rPr>
            </w:r>
            <w:r w:rsidR="004E7FA1" w:rsidRPr="004E7FA1">
              <w:rPr>
                <w:noProof/>
                <w:webHidden/>
              </w:rPr>
              <w:fldChar w:fldCharType="separate"/>
            </w:r>
            <w:r w:rsidR="004E7FA1" w:rsidRPr="004E7FA1">
              <w:rPr>
                <w:noProof/>
                <w:webHidden/>
              </w:rPr>
              <w:t>16</w:t>
            </w:r>
            <w:r w:rsidR="004E7FA1" w:rsidRPr="004E7FA1">
              <w:rPr>
                <w:noProof/>
                <w:webHidden/>
              </w:rPr>
              <w:fldChar w:fldCharType="end"/>
            </w:r>
          </w:hyperlink>
        </w:p>
        <w:p w14:paraId="4944CB08" w14:textId="5A09EE75" w:rsidR="004E7FA1" w:rsidRDefault="009F3C73">
          <w:pPr>
            <w:pStyle w:val="TOC1"/>
            <w:rPr>
              <w:rFonts w:asciiTheme="minorHAnsi" w:eastAsiaTheme="minorEastAsia" w:hAnsiTheme="minorHAnsi" w:cstheme="minorBidi"/>
              <w:b w:val="0"/>
              <w:sz w:val="22"/>
              <w:szCs w:val="22"/>
            </w:rPr>
          </w:pPr>
          <w:hyperlink w:anchor="_Toc121903822" w:history="1">
            <w:r w:rsidR="004E7FA1" w:rsidRPr="0095717C">
              <w:rPr>
                <w:rStyle w:val="Hyperlink"/>
              </w:rPr>
              <w:t>CHAPTER 7 ORGANIZATION</w:t>
            </w:r>
            <w:r w:rsidR="004E7FA1">
              <w:rPr>
                <w:webHidden/>
              </w:rPr>
              <w:tab/>
            </w:r>
            <w:r w:rsidR="004E7FA1">
              <w:rPr>
                <w:webHidden/>
              </w:rPr>
              <w:fldChar w:fldCharType="begin"/>
            </w:r>
            <w:r w:rsidR="004E7FA1">
              <w:rPr>
                <w:webHidden/>
              </w:rPr>
              <w:instrText xml:space="preserve"> PAGEREF _Toc121903822 \h </w:instrText>
            </w:r>
            <w:r w:rsidR="004E7FA1">
              <w:rPr>
                <w:webHidden/>
              </w:rPr>
            </w:r>
            <w:r w:rsidR="004E7FA1">
              <w:rPr>
                <w:webHidden/>
              </w:rPr>
              <w:fldChar w:fldCharType="separate"/>
            </w:r>
            <w:r w:rsidR="004E7FA1">
              <w:rPr>
                <w:webHidden/>
              </w:rPr>
              <w:t>18</w:t>
            </w:r>
            <w:r w:rsidR="004E7FA1">
              <w:rPr>
                <w:webHidden/>
              </w:rPr>
              <w:fldChar w:fldCharType="end"/>
            </w:r>
          </w:hyperlink>
        </w:p>
        <w:p w14:paraId="6F2DBBEF" w14:textId="6935D030" w:rsidR="004E7FA1" w:rsidRPr="004E7FA1" w:rsidRDefault="009F3C73">
          <w:pPr>
            <w:pStyle w:val="TOC2"/>
            <w:tabs>
              <w:tab w:val="right" w:leader="dot" w:pos="9288"/>
            </w:tabs>
            <w:rPr>
              <w:rFonts w:eastAsiaTheme="minorEastAsia"/>
              <w:noProof/>
            </w:rPr>
          </w:pPr>
          <w:hyperlink w:anchor="_Toc121903823" w:history="1">
            <w:r w:rsidR="004E7FA1" w:rsidRPr="004E7FA1">
              <w:rPr>
                <w:rStyle w:val="Hyperlink"/>
                <w:rFonts w:ascii="Times New Roman" w:hAnsi="Times New Roman" w:cs="Times New Roman"/>
                <w:noProof/>
              </w:rPr>
              <w:t>Article 30. Human Resources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_Toc121903823 \h </w:instrText>
            </w:r>
            <w:r w:rsidR="004E7FA1" w:rsidRPr="004E7FA1">
              <w:rPr>
                <w:noProof/>
                <w:webHidden/>
              </w:rPr>
            </w:r>
            <w:r w:rsidR="004E7FA1" w:rsidRPr="004E7FA1">
              <w:rPr>
                <w:noProof/>
                <w:webHidden/>
              </w:rPr>
              <w:fldChar w:fldCharType="separate"/>
            </w:r>
            <w:r w:rsidR="004E7FA1" w:rsidRPr="004E7FA1">
              <w:rPr>
                <w:noProof/>
                <w:webHidden/>
              </w:rPr>
              <w:t>18</w:t>
            </w:r>
            <w:r w:rsidR="004E7FA1" w:rsidRPr="004E7FA1">
              <w:rPr>
                <w:noProof/>
                <w:webHidden/>
              </w:rPr>
              <w:fldChar w:fldCharType="end"/>
            </w:r>
          </w:hyperlink>
        </w:p>
        <w:p w14:paraId="488FAB59" w14:textId="76784001" w:rsidR="004E7FA1" w:rsidRPr="004E7FA1" w:rsidRDefault="009F3C73">
          <w:pPr>
            <w:pStyle w:val="TOC2"/>
            <w:tabs>
              <w:tab w:val="right" w:leader="dot" w:pos="9288"/>
            </w:tabs>
            <w:rPr>
              <w:rFonts w:eastAsiaTheme="minorEastAsia"/>
              <w:noProof/>
            </w:rPr>
          </w:pPr>
          <w:hyperlink w:anchor="_Toc121903824" w:history="1">
            <w:r w:rsidR="004E7FA1" w:rsidRPr="004E7FA1">
              <w:rPr>
                <w:rStyle w:val="Hyperlink"/>
                <w:rFonts w:ascii="Times New Roman" w:hAnsi="Times New Roman" w:cs="Times New Roman"/>
                <w:noProof/>
              </w:rPr>
              <w:t>Article 31. Finance</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_Toc121903824 \h </w:instrText>
            </w:r>
            <w:r w:rsidR="004E7FA1" w:rsidRPr="004E7FA1">
              <w:rPr>
                <w:noProof/>
                <w:webHidden/>
              </w:rPr>
            </w:r>
            <w:r w:rsidR="004E7FA1" w:rsidRPr="004E7FA1">
              <w:rPr>
                <w:noProof/>
                <w:webHidden/>
              </w:rPr>
              <w:fldChar w:fldCharType="separate"/>
            </w:r>
            <w:r w:rsidR="004E7FA1" w:rsidRPr="004E7FA1">
              <w:rPr>
                <w:noProof/>
                <w:webHidden/>
              </w:rPr>
              <w:t>18</w:t>
            </w:r>
            <w:r w:rsidR="004E7FA1" w:rsidRPr="004E7FA1">
              <w:rPr>
                <w:noProof/>
                <w:webHidden/>
              </w:rPr>
              <w:fldChar w:fldCharType="end"/>
            </w:r>
          </w:hyperlink>
        </w:p>
        <w:p w14:paraId="4AAD41FC" w14:textId="7ECB5A02" w:rsidR="004E7FA1" w:rsidRPr="004E7FA1" w:rsidRDefault="009F3C73">
          <w:pPr>
            <w:pStyle w:val="TOC2"/>
            <w:tabs>
              <w:tab w:val="right" w:leader="dot" w:pos="9288"/>
            </w:tabs>
            <w:rPr>
              <w:rFonts w:eastAsiaTheme="minorEastAsia"/>
              <w:noProof/>
            </w:rPr>
          </w:pPr>
          <w:hyperlink w:anchor="_Toc121903825" w:history="1">
            <w:r w:rsidR="004E7FA1" w:rsidRPr="004E7FA1">
              <w:rPr>
                <w:rStyle w:val="Hyperlink"/>
                <w:rFonts w:ascii="Times New Roman" w:hAnsi="Times New Roman" w:cs="Times New Roman"/>
                <w:noProof/>
              </w:rPr>
              <w:t>Article 32. Reporting mechanism</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_Toc121903825 \h </w:instrText>
            </w:r>
            <w:r w:rsidR="004E7FA1" w:rsidRPr="004E7FA1">
              <w:rPr>
                <w:noProof/>
                <w:webHidden/>
              </w:rPr>
            </w:r>
            <w:r w:rsidR="004E7FA1" w:rsidRPr="004E7FA1">
              <w:rPr>
                <w:noProof/>
                <w:webHidden/>
              </w:rPr>
              <w:fldChar w:fldCharType="separate"/>
            </w:r>
            <w:r w:rsidR="004E7FA1" w:rsidRPr="004E7FA1">
              <w:rPr>
                <w:noProof/>
                <w:webHidden/>
              </w:rPr>
              <w:t>18</w:t>
            </w:r>
            <w:r w:rsidR="004E7FA1" w:rsidRPr="004E7FA1">
              <w:rPr>
                <w:noProof/>
                <w:webHidden/>
              </w:rPr>
              <w:fldChar w:fldCharType="end"/>
            </w:r>
          </w:hyperlink>
        </w:p>
        <w:p w14:paraId="73C9336A" w14:textId="63E8FA5B" w:rsidR="004E7FA1" w:rsidRPr="004E7FA1" w:rsidRDefault="009F3C73">
          <w:pPr>
            <w:pStyle w:val="TOC2"/>
            <w:tabs>
              <w:tab w:val="right" w:leader="dot" w:pos="9288"/>
            </w:tabs>
            <w:rPr>
              <w:rFonts w:eastAsiaTheme="minorEastAsia"/>
              <w:noProof/>
            </w:rPr>
          </w:pPr>
          <w:hyperlink w:anchor="_Toc121903826" w:history="1">
            <w:r w:rsidR="004E7FA1" w:rsidRPr="004E7FA1">
              <w:rPr>
                <w:rStyle w:val="Hyperlink"/>
                <w:rFonts w:ascii="Times New Roman" w:hAnsi="Times New Roman" w:cs="Times New Roman"/>
                <w:noProof/>
              </w:rPr>
              <w:t>Article 33. Reward and discipline</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_Toc121903826 \h </w:instrText>
            </w:r>
            <w:r w:rsidR="004E7FA1" w:rsidRPr="004E7FA1">
              <w:rPr>
                <w:noProof/>
                <w:webHidden/>
              </w:rPr>
            </w:r>
            <w:r w:rsidR="004E7FA1" w:rsidRPr="004E7FA1">
              <w:rPr>
                <w:noProof/>
                <w:webHidden/>
              </w:rPr>
              <w:fldChar w:fldCharType="separate"/>
            </w:r>
            <w:r w:rsidR="004E7FA1" w:rsidRPr="004E7FA1">
              <w:rPr>
                <w:noProof/>
                <w:webHidden/>
              </w:rPr>
              <w:t>18</w:t>
            </w:r>
            <w:r w:rsidR="004E7FA1" w:rsidRPr="004E7FA1">
              <w:rPr>
                <w:noProof/>
                <w:webHidden/>
              </w:rPr>
              <w:fldChar w:fldCharType="end"/>
            </w:r>
          </w:hyperlink>
        </w:p>
        <w:p w14:paraId="08C665AB" w14:textId="4FEA7D30" w:rsidR="004E7FA1" w:rsidRPr="004E7FA1" w:rsidRDefault="009F3C73">
          <w:pPr>
            <w:pStyle w:val="TOC2"/>
            <w:tabs>
              <w:tab w:val="right" w:leader="dot" w:pos="9288"/>
            </w:tabs>
            <w:rPr>
              <w:rFonts w:eastAsiaTheme="minorEastAsia"/>
              <w:noProof/>
            </w:rPr>
          </w:pPr>
          <w:hyperlink w:anchor="_Toc121903827" w:history="1">
            <w:r w:rsidR="004E7FA1" w:rsidRPr="004E7FA1">
              <w:rPr>
                <w:rStyle w:val="Hyperlink"/>
                <w:rFonts w:ascii="Times New Roman" w:hAnsi="Times New Roman" w:cs="Times New Roman"/>
                <w:noProof/>
              </w:rPr>
              <w:t>Article 34. Enforcement terms</w:t>
            </w:r>
            <w:r w:rsidR="004E7FA1" w:rsidRPr="004E7FA1">
              <w:rPr>
                <w:noProof/>
                <w:webHidden/>
              </w:rPr>
              <w:tab/>
            </w:r>
            <w:r w:rsidR="004E7FA1" w:rsidRPr="004E7FA1">
              <w:rPr>
                <w:noProof/>
                <w:webHidden/>
              </w:rPr>
              <w:fldChar w:fldCharType="begin"/>
            </w:r>
            <w:r w:rsidR="004E7FA1" w:rsidRPr="004E7FA1">
              <w:rPr>
                <w:noProof/>
                <w:webHidden/>
              </w:rPr>
              <w:instrText xml:space="preserve"> PAGEREF _Toc121903827 \h </w:instrText>
            </w:r>
            <w:r w:rsidR="004E7FA1" w:rsidRPr="004E7FA1">
              <w:rPr>
                <w:noProof/>
                <w:webHidden/>
              </w:rPr>
            </w:r>
            <w:r w:rsidR="004E7FA1" w:rsidRPr="004E7FA1">
              <w:rPr>
                <w:noProof/>
                <w:webHidden/>
              </w:rPr>
              <w:fldChar w:fldCharType="separate"/>
            </w:r>
            <w:r w:rsidR="004E7FA1" w:rsidRPr="004E7FA1">
              <w:rPr>
                <w:noProof/>
                <w:webHidden/>
              </w:rPr>
              <w:t>18</w:t>
            </w:r>
            <w:r w:rsidR="004E7FA1" w:rsidRPr="004E7FA1">
              <w:rPr>
                <w:noProof/>
                <w:webHidden/>
              </w:rPr>
              <w:fldChar w:fldCharType="end"/>
            </w:r>
          </w:hyperlink>
        </w:p>
        <w:p w14:paraId="0F7AC193" w14:textId="6091AF94" w:rsidR="00F21085" w:rsidRPr="00EF6F63" w:rsidRDefault="00A00C7D" w:rsidP="00987917">
          <w:pPr>
            <w:spacing w:before="60" w:after="60" w:line="312" w:lineRule="auto"/>
            <w:jc w:val="both"/>
            <w:rPr>
              <w:rFonts w:ascii="Times New Roman" w:hAnsi="Times New Roman" w:cs="Times New Roman"/>
              <w:b/>
              <w:bCs/>
              <w:noProof/>
              <w:sz w:val="26"/>
              <w:szCs w:val="26"/>
            </w:rPr>
          </w:pPr>
          <w:r w:rsidRPr="00EF6F63">
            <w:rPr>
              <w:rFonts w:ascii="Times New Roman" w:hAnsi="Times New Roman" w:cs="Times New Roman"/>
              <w:b/>
              <w:bCs/>
              <w:noProof/>
              <w:sz w:val="24"/>
              <w:szCs w:val="24"/>
            </w:rPr>
            <w:fldChar w:fldCharType="end"/>
          </w:r>
        </w:p>
        <w:p w14:paraId="6BA360C0" w14:textId="6799B9D3" w:rsidR="00A00C7D" w:rsidRPr="00EF6F63" w:rsidRDefault="009F3C73" w:rsidP="00987917">
          <w:pPr>
            <w:spacing w:before="60" w:after="60" w:line="312" w:lineRule="auto"/>
            <w:jc w:val="both"/>
            <w:rPr>
              <w:rFonts w:ascii="Times New Roman" w:hAnsi="Times New Roman" w:cs="Times New Roman"/>
              <w:sz w:val="26"/>
              <w:szCs w:val="26"/>
            </w:rPr>
          </w:pPr>
        </w:p>
      </w:sdtContent>
    </w:sdt>
    <w:p w14:paraId="042F3E24" w14:textId="11899A41" w:rsidR="00A00C7D" w:rsidRPr="00EF6F63" w:rsidRDefault="00A00C7D" w:rsidP="00987917">
      <w:pPr>
        <w:spacing w:before="60" w:after="60" w:line="312" w:lineRule="auto"/>
        <w:jc w:val="both"/>
        <w:rPr>
          <w:rFonts w:ascii="Times New Roman" w:hAnsi="Times New Roman" w:cs="Times New Roman"/>
          <w:b/>
          <w:sz w:val="26"/>
          <w:szCs w:val="26"/>
        </w:rPr>
      </w:pPr>
    </w:p>
    <w:p w14:paraId="66EF6230" w14:textId="77777777" w:rsidR="00ED7A17" w:rsidRPr="00EF6F63" w:rsidRDefault="00ED7A17" w:rsidP="00987917">
      <w:pPr>
        <w:spacing w:before="60" w:after="60" w:line="312" w:lineRule="auto"/>
        <w:jc w:val="both"/>
        <w:rPr>
          <w:rFonts w:ascii="Times New Roman" w:hAnsi="Times New Roman" w:cs="Times New Roman"/>
          <w:b/>
          <w:sz w:val="26"/>
          <w:szCs w:val="26"/>
        </w:rPr>
        <w:sectPr w:rsidR="00ED7A17" w:rsidRPr="00EF6F63" w:rsidSect="00AB2284">
          <w:pgSz w:w="11907" w:h="16839" w:code="9"/>
          <w:pgMar w:top="1134" w:right="1191" w:bottom="1134" w:left="1418" w:header="720" w:footer="159" w:gutter="0"/>
          <w:cols w:space="720"/>
          <w:docGrid w:linePitch="360"/>
        </w:sectPr>
      </w:pPr>
    </w:p>
    <w:p w14:paraId="3B3496D8" w14:textId="593D26B1" w:rsidR="00A5440C" w:rsidRPr="006013D8" w:rsidRDefault="00C66D20" w:rsidP="006013D8">
      <w:pPr>
        <w:pStyle w:val="Heading1"/>
        <w:spacing w:before="60" w:after="60" w:line="288" w:lineRule="auto"/>
        <w:ind w:left="0"/>
        <w:jc w:val="center"/>
        <w:rPr>
          <w:szCs w:val="26"/>
        </w:rPr>
      </w:pPr>
      <w:bookmarkStart w:id="3" w:name="_Toc121903787"/>
      <w:r w:rsidRPr="006013D8">
        <w:rPr>
          <w:szCs w:val="26"/>
        </w:rPr>
        <w:lastRenderedPageBreak/>
        <w:t>CHAPTER</w:t>
      </w:r>
      <w:r w:rsidR="00D90971" w:rsidRPr="006013D8">
        <w:rPr>
          <w:szCs w:val="26"/>
        </w:rPr>
        <w:t xml:space="preserve"> </w:t>
      </w:r>
      <w:r w:rsidR="00452756" w:rsidRPr="006013D8">
        <w:rPr>
          <w:szCs w:val="26"/>
        </w:rPr>
        <w:t>1</w:t>
      </w:r>
      <w:r w:rsidR="00DD1E77" w:rsidRPr="006013D8">
        <w:rPr>
          <w:szCs w:val="26"/>
        </w:rPr>
        <w:br/>
      </w:r>
      <w:r w:rsidRPr="006013D8">
        <w:rPr>
          <w:szCs w:val="26"/>
        </w:rPr>
        <w:t>GENERAL REGULATIONS</w:t>
      </w:r>
      <w:bookmarkEnd w:id="3"/>
    </w:p>
    <w:p w14:paraId="36E1798C" w14:textId="77777777" w:rsidR="00A5440C" w:rsidRPr="00190704" w:rsidRDefault="00A5440C" w:rsidP="00190704">
      <w:pPr>
        <w:spacing w:before="60" w:after="60" w:line="288" w:lineRule="auto"/>
        <w:jc w:val="both"/>
        <w:rPr>
          <w:rFonts w:ascii="Times New Roman" w:eastAsia="Times New Roman" w:hAnsi="Times New Roman" w:cs="Times New Roman"/>
          <w:b/>
          <w:color w:val="000000"/>
          <w:sz w:val="26"/>
          <w:szCs w:val="26"/>
        </w:rPr>
      </w:pPr>
    </w:p>
    <w:p w14:paraId="01688849" w14:textId="0011963C" w:rsidR="002100F1" w:rsidRPr="00190704" w:rsidRDefault="00C66D20" w:rsidP="00190704">
      <w:pPr>
        <w:pStyle w:val="Heading2"/>
        <w:spacing w:before="60" w:after="60" w:line="288" w:lineRule="auto"/>
        <w:jc w:val="both"/>
        <w:rPr>
          <w:rFonts w:ascii="Times New Roman" w:hAnsi="Times New Roman" w:cs="Times New Roman"/>
          <w:b/>
          <w:color w:val="auto"/>
        </w:rPr>
      </w:pPr>
      <w:bookmarkStart w:id="4" w:name="_Toc121903788"/>
      <w:r w:rsidRPr="00190704">
        <w:rPr>
          <w:rFonts w:ascii="Times New Roman" w:hAnsi="Times New Roman" w:cs="Times New Roman"/>
          <w:b/>
          <w:color w:val="auto"/>
        </w:rPr>
        <w:t xml:space="preserve">Article </w:t>
      </w:r>
      <w:r w:rsidR="001C7EF5" w:rsidRPr="00190704">
        <w:rPr>
          <w:rFonts w:ascii="Times New Roman" w:hAnsi="Times New Roman" w:cs="Times New Roman"/>
          <w:b/>
          <w:color w:val="auto"/>
        </w:rPr>
        <w:t>1.</w:t>
      </w:r>
      <w:r w:rsidR="002100F1" w:rsidRPr="00190704">
        <w:rPr>
          <w:rFonts w:ascii="Times New Roman" w:hAnsi="Times New Roman" w:cs="Times New Roman"/>
          <w:b/>
          <w:color w:val="auto"/>
        </w:rPr>
        <w:t xml:space="preserve"> </w:t>
      </w:r>
      <w:r w:rsidRPr="00190704">
        <w:rPr>
          <w:rFonts w:ascii="Times New Roman" w:hAnsi="Times New Roman" w:cs="Times New Roman"/>
          <w:b/>
          <w:color w:val="auto"/>
        </w:rPr>
        <w:t>Purpose</w:t>
      </w:r>
      <w:r w:rsidR="00CA3979">
        <w:rPr>
          <w:rFonts w:ascii="Times New Roman" w:hAnsi="Times New Roman" w:cs="Times New Roman"/>
          <w:b/>
          <w:color w:val="auto"/>
        </w:rPr>
        <w:t>s</w:t>
      </w:r>
      <w:bookmarkEnd w:id="4"/>
    </w:p>
    <w:p w14:paraId="6D52A633" w14:textId="2C300066" w:rsidR="00120A61" w:rsidRPr="00190704" w:rsidRDefault="001A14FB" w:rsidP="00190704">
      <w:pPr>
        <w:pStyle w:val="ListParagraph"/>
        <w:numPr>
          <w:ilvl w:val="0"/>
          <w:numId w:val="11"/>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To develop and operate</w:t>
      </w:r>
      <w:r w:rsidR="00120A61" w:rsidRPr="00190704">
        <w:rPr>
          <w:rFonts w:ascii="Times New Roman" w:hAnsi="Times New Roman" w:cs="Times New Roman"/>
          <w:sz w:val="26"/>
          <w:szCs w:val="26"/>
        </w:rPr>
        <w:t xml:space="preserve"> the internal quality assurance system to meet </w:t>
      </w:r>
      <w:r w:rsidRPr="00190704">
        <w:rPr>
          <w:rFonts w:ascii="Times New Roman" w:hAnsi="Times New Roman" w:cs="Times New Roman"/>
          <w:sz w:val="26"/>
          <w:szCs w:val="26"/>
        </w:rPr>
        <w:t xml:space="preserve">the quality objectives of the </w:t>
      </w:r>
      <w:r w:rsidR="00F470F3" w:rsidRPr="00190704">
        <w:rPr>
          <w:rFonts w:ascii="Times New Roman" w:hAnsi="Times New Roman" w:cs="Times New Roman"/>
          <w:sz w:val="26"/>
          <w:szCs w:val="26"/>
        </w:rPr>
        <w:t>u</w:t>
      </w:r>
      <w:r w:rsidR="00013756">
        <w:rPr>
          <w:rFonts w:ascii="Times New Roman" w:hAnsi="Times New Roman" w:cs="Times New Roman"/>
          <w:sz w:val="26"/>
          <w:szCs w:val="26"/>
        </w:rPr>
        <w:t xml:space="preserve">niversity, </w:t>
      </w:r>
      <w:r w:rsidR="00120A61" w:rsidRPr="00190704">
        <w:rPr>
          <w:rFonts w:ascii="Times New Roman" w:hAnsi="Times New Roman" w:cs="Times New Roman"/>
          <w:sz w:val="26"/>
          <w:szCs w:val="26"/>
        </w:rPr>
        <w:t>the quality requirements of MOE</w:t>
      </w:r>
      <w:r w:rsidRPr="00190704">
        <w:rPr>
          <w:rFonts w:ascii="Times New Roman" w:hAnsi="Times New Roman" w:cs="Times New Roman"/>
          <w:sz w:val="26"/>
          <w:szCs w:val="26"/>
        </w:rPr>
        <w:t>T</w:t>
      </w:r>
      <w:r w:rsidR="00013756">
        <w:rPr>
          <w:rFonts w:ascii="Times New Roman" w:hAnsi="Times New Roman" w:cs="Times New Roman"/>
          <w:sz w:val="26"/>
          <w:szCs w:val="26"/>
        </w:rPr>
        <w:t>,</w:t>
      </w:r>
      <w:r w:rsidR="00120A61" w:rsidRPr="00190704">
        <w:rPr>
          <w:rFonts w:ascii="Times New Roman" w:hAnsi="Times New Roman" w:cs="Times New Roman"/>
          <w:sz w:val="26"/>
          <w:szCs w:val="26"/>
        </w:rPr>
        <w:t xml:space="preserve"> t</w:t>
      </w:r>
      <w:r w:rsidR="00013756">
        <w:rPr>
          <w:rFonts w:ascii="Times New Roman" w:hAnsi="Times New Roman" w:cs="Times New Roman"/>
          <w:sz w:val="26"/>
          <w:szCs w:val="26"/>
        </w:rPr>
        <w:t>he satisfaction of stakeholders,</w:t>
      </w:r>
      <w:r w:rsidR="00120A61" w:rsidRPr="00190704">
        <w:rPr>
          <w:rFonts w:ascii="Times New Roman" w:hAnsi="Times New Roman" w:cs="Times New Roman"/>
          <w:sz w:val="26"/>
          <w:szCs w:val="26"/>
        </w:rPr>
        <w:t xml:space="preserve"> and the </w:t>
      </w:r>
      <w:r w:rsidR="00A555BD" w:rsidRPr="00190704">
        <w:rPr>
          <w:rFonts w:ascii="Times New Roman" w:hAnsi="Times New Roman" w:cs="Times New Roman"/>
          <w:sz w:val="26"/>
          <w:szCs w:val="26"/>
        </w:rPr>
        <w:t>national</w:t>
      </w:r>
      <w:r w:rsidR="00120A61" w:rsidRPr="00190704">
        <w:rPr>
          <w:rFonts w:ascii="Times New Roman" w:hAnsi="Times New Roman" w:cs="Times New Roman"/>
          <w:sz w:val="26"/>
          <w:szCs w:val="26"/>
        </w:rPr>
        <w:t xml:space="preserve"> and international quality assessment/ accreditation organizations chose</w:t>
      </w:r>
      <w:r w:rsidR="0024659F" w:rsidRPr="00190704">
        <w:rPr>
          <w:rFonts w:ascii="Times New Roman" w:hAnsi="Times New Roman" w:cs="Times New Roman"/>
          <w:sz w:val="26"/>
          <w:szCs w:val="26"/>
        </w:rPr>
        <w:t>n</w:t>
      </w:r>
      <w:r w:rsidR="00120A61" w:rsidRPr="00190704">
        <w:rPr>
          <w:rFonts w:ascii="Times New Roman" w:hAnsi="Times New Roman" w:cs="Times New Roman"/>
          <w:sz w:val="26"/>
          <w:szCs w:val="26"/>
        </w:rPr>
        <w:t xml:space="preserve"> by the university </w:t>
      </w:r>
      <w:r w:rsidR="00013756">
        <w:rPr>
          <w:rFonts w:ascii="Times New Roman" w:hAnsi="Times New Roman" w:cs="Times New Roman"/>
          <w:sz w:val="26"/>
          <w:szCs w:val="26"/>
        </w:rPr>
        <w:t xml:space="preserve">for </w:t>
      </w:r>
      <w:r w:rsidR="003B37D0">
        <w:rPr>
          <w:rFonts w:ascii="Times New Roman" w:hAnsi="Times New Roman" w:cs="Times New Roman"/>
          <w:sz w:val="26"/>
          <w:szCs w:val="26"/>
        </w:rPr>
        <w:t xml:space="preserve">quality </w:t>
      </w:r>
      <w:r w:rsidR="00120A61" w:rsidRPr="00190704">
        <w:rPr>
          <w:rFonts w:ascii="Times New Roman" w:hAnsi="Times New Roman" w:cs="Times New Roman"/>
          <w:sz w:val="26"/>
          <w:szCs w:val="26"/>
        </w:rPr>
        <w:t>assessment/accreditation.</w:t>
      </w:r>
    </w:p>
    <w:p w14:paraId="22411643" w14:textId="7DC72A60" w:rsidR="00E05B62" w:rsidRPr="00190704" w:rsidRDefault="001A14FB" w:rsidP="00190704">
      <w:pPr>
        <w:pStyle w:val="ListParagraph"/>
        <w:numPr>
          <w:ilvl w:val="0"/>
          <w:numId w:val="11"/>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To maintain</w:t>
      </w:r>
      <w:r w:rsidR="0086596A" w:rsidRPr="00190704">
        <w:rPr>
          <w:rFonts w:ascii="Times New Roman" w:hAnsi="Times New Roman" w:cs="Times New Roman"/>
          <w:sz w:val="26"/>
          <w:szCs w:val="26"/>
        </w:rPr>
        <w:t xml:space="preserve"> and ensure the</w:t>
      </w:r>
      <w:r w:rsidR="00C66D20" w:rsidRPr="00190704">
        <w:rPr>
          <w:rFonts w:ascii="Times New Roman" w:hAnsi="Times New Roman" w:cs="Times New Roman"/>
          <w:sz w:val="26"/>
          <w:szCs w:val="26"/>
        </w:rPr>
        <w:t xml:space="preserve"> continuous improvement of the </w:t>
      </w:r>
      <w:r w:rsidR="0086596A" w:rsidRPr="00190704">
        <w:rPr>
          <w:rFonts w:ascii="Times New Roman" w:hAnsi="Times New Roman" w:cs="Times New Roman"/>
          <w:sz w:val="26"/>
          <w:szCs w:val="26"/>
        </w:rPr>
        <w:t xml:space="preserve">academic </w:t>
      </w:r>
      <w:r w:rsidR="00C66D20" w:rsidRPr="00190704">
        <w:rPr>
          <w:rFonts w:ascii="Times New Roman" w:hAnsi="Times New Roman" w:cs="Times New Roman"/>
          <w:sz w:val="26"/>
          <w:szCs w:val="26"/>
        </w:rPr>
        <w:t xml:space="preserve">quality of </w:t>
      </w:r>
      <w:r w:rsidR="008D7CEF">
        <w:rPr>
          <w:rFonts w:ascii="Times New Roman" w:hAnsi="Times New Roman" w:cs="Times New Roman"/>
          <w:sz w:val="26"/>
          <w:szCs w:val="26"/>
        </w:rPr>
        <w:br/>
      </w:r>
      <w:proofErr w:type="spellStart"/>
      <w:r w:rsidR="00C66D20" w:rsidRPr="00190704">
        <w:rPr>
          <w:rFonts w:ascii="Times New Roman" w:hAnsi="Times New Roman" w:cs="Times New Roman"/>
          <w:sz w:val="26"/>
          <w:szCs w:val="26"/>
        </w:rPr>
        <w:t>Hoa</w:t>
      </w:r>
      <w:proofErr w:type="spellEnd"/>
      <w:r w:rsidR="00C66D20" w:rsidRPr="00190704">
        <w:rPr>
          <w:rFonts w:ascii="Times New Roman" w:hAnsi="Times New Roman" w:cs="Times New Roman"/>
          <w:sz w:val="26"/>
          <w:szCs w:val="26"/>
        </w:rPr>
        <w:t xml:space="preserve"> Sen University</w:t>
      </w:r>
      <w:r w:rsidR="0086596A" w:rsidRPr="00190704">
        <w:rPr>
          <w:rFonts w:ascii="Times New Roman" w:hAnsi="Times New Roman" w:cs="Times New Roman"/>
          <w:sz w:val="26"/>
          <w:szCs w:val="26"/>
        </w:rPr>
        <w:t>.</w:t>
      </w:r>
    </w:p>
    <w:p w14:paraId="32B1F19D" w14:textId="313CBDA5" w:rsidR="002100F1" w:rsidRPr="00190704" w:rsidRDefault="00862359" w:rsidP="00190704">
      <w:pPr>
        <w:pStyle w:val="Heading2"/>
        <w:spacing w:before="60" w:after="60" w:line="288" w:lineRule="auto"/>
        <w:jc w:val="both"/>
        <w:rPr>
          <w:rFonts w:ascii="Times New Roman" w:hAnsi="Times New Roman" w:cs="Times New Roman"/>
          <w:color w:val="auto"/>
        </w:rPr>
      </w:pPr>
      <w:bookmarkStart w:id="5" w:name="_Toc121903789"/>
      <w:r w:rsidRPr="00190704">
        <w:rPr>
          <w:rFonts w:ascii="Times New Roman" w:hAnsi="Times New Roman" w:cs="Times New Roman"/>
          <w:b/>
          <w:color w:val="auto"/>
        </w:rPr>
        <w:t>Article</w:t>
      </w:r>
      <w:r w:rsidR="001C7EF5" w:rsidRPr="00190704">
        <w:rPr>
          <w:rFonts w:ascii="Times New Roman" w:hAnsi="Times New Roman" w:cs="Times New Roman"/>
          <w:b/>
          <w:color w:val="auto"/>
        </w:rPr>
        <w:t xml:space="preserve"> 2.</w:t>
      </w:r>
      <w:r w:rsidR="002100F1" w:rsidRPr="00190704">
        <w:rPr>
          <w:rFonts w:ascii="Times New Roman" w:hAnsi="Times New Roman" w:cs="Times New Roman"/>
          <w:b/>
          <w:color w:val="auto"/>
        </w:rPr>
        <w:t xml:space="preserve"> </w:t>
      </w:r>
      <w:r w:rsidRPr="00190704">
        <w:rPr>
          <w:rFonts w:ascii="Times New Roman" w:hAnsi="Times New Roman" w:cs="Times New Roman"/>
          <w:b/>
          <w:color w:val="auto"/>
        </w:rPr>
        <w:t xml:space="preserve">Scope and </w:t>
      </w:r>
      <w:r w:rsidR="001734C3">
        <w:rPr>
          <w:rFonts w:ascii="Times New Roman" w:hAnsi="Times New Roman" w:cs="Times New Roman"/>
          <w:b/>
          <w:color w:val="auto"/>
        </w:rPr>
        <w:t>s</w:t>
      </w:r>
      <w:r w:rsidR="006966F8" w:rsidRPr="00190704">
        <w:rPr>
          <w:rFonts w:ascii="Times New Roman" w:hAnsi="Times New Roman" w:cs="Times New Roman"/>
          <w:b/>
          <w:color w:val="auto"/>
        </w:rPr>
        <w:t>ub</w:t>
      </w:r>
      <w:r w:rsidRPr="00190704">
        <w:rPr>
          <w:rFonts w:ascii="Times New Roman" w:hAnsi="Times New Roman" w:cs="Times New Roman"/>
          <w:b/>
          <w:color w:val="auto"/>
        </w:rPr>
        <w:t>jects</w:t>
      </w:r>
      <w:r w:rsidR="008D7CEF">
        <w:rPr>
          <w:rFonts w:ascii="Times New Roman" w:hAnsi="Times New Roman" w:cs="Times New Roman"/>
          <w:b/>
          <w:color w:val="auto"/>
        </w:rPr>
        <w:t xml:space="preserve"> of application</w:t>
      </w:r>
      <w:bookmarkEnd w:id="5"/>
    </w:p>
    <w:p w14:paraId="2A41E6C9" w14:textId="7EB13301" w:rsidR="005553E8" w:rsidRPr="00190704" w:rsidRDefault="005553E8" w:rsidP="00190704">
      <w:pPr>
        <w:pStyle w:val="ListParagraph"/>
        <w:numPr>
          <w:ilvl w:val="0"/>
          <w:numId w:val="12"/>
        </w:numPr>
        <w:spacing w:before="60" w:after="60" w:line="288" w:lineRule="auto"/>
        <w:ind w:left="568"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This document </w:t>
      </w:r>
      <w:r w:rsidR="00507E6C">
        <w:rPr>
          <w:rFonts w:ascii="Times New Roman" w:hAnsi="Times New Roman" w:cs="Times New Roman"/>
          <w:sz w:val="26"/>
          <w:szCs w:val="26"/>
        </w:rPr>
        <w:t xml:space="preserve">stipulates </w:t>
      </w:r>
      <w:r w:rsidRPr="00190704">
        <w:rPr>
          <w:rFonts w:ascii="Times New Roman" w:hAnsi="Times New Roman" w:cs="Times New Roman"/>
          <w:sz w:val="26"/>
          <w:szCs w:val="26"/>
        </w:rPr>
        <w:t xml:space="preserve">the </w:t>
      </w:r>
      <w:r w:rsidR="00F470F3" w:rsidRPr="00190704">
        <w:rPr>
          <w:rFonts w:ascii="Times New Roman" w:hAnsi="Times New Roman" w:cs="Times New Roman"/>
          <w:sz w:val="26"/>
          <w:szCs w:val="26"/>
        </w:rPr>
        <w:t>QA</w:t>
      </w:r>
      <w:r w:rsidRPr="00190704">
        <w:rPr>
          <w:rFonts w:ascii="Times New Roman" w:hAnsi="Times New Roman" w:cs="Times New Roman"/>
          <w:sz w:val="26"/>
          <w:szCs w:val="26"/>
        </w:rPr>
        <w:t xml:space="preserve"> activit</w:t>
      </w:r>
      <w:r w:rsidR="0024659F" w:rsidRPr="00190704">
        <w:rPr>
          <w:rFonts w:ascii="Times New Roman" w:hAnsi="Times New Roman" w:cs="Times New Roman"/>
          <w:sz w:val="26"/>
          <w:szCs w:val="26"/>
        </w:rPr>
        <w:t>i</w:t>
      </w:r>
      <w:r w:rsidR="001A14FB" w:rsidRPr="00190704">
        <w:rPr>
          <w:rFonts w:ascii="Times New Roman" w:hAnsi="Times New Roman" w:cs="Times New Roman"/>
          <w:sz w:val="26"/>
          <w:szCs w:val="26"/>
        </w:rPr>
        <w:t xml:space="preserve">es of the </w:t>
      </w:r>
      <w:r w:rsidR="00F470F3" w:rsidRPr="00190704">
        <w:rPr>
          <w:rFonts w:ascii="Times New Roman" w:hAnsi="Times New Roman" w:cs="Times New Roman"/>
          <w:sz w:val="26"/>
          <w:szCs w:val="26"/>
        </w:rPr>
        <w:t>u</w:t>
      </w:r>
      <w:r w:rsidRPr="00190704">
        <w:rPr>
          <w:rFonts w:ascii="Times New Roman" w:hAnsi="Times New Roman" w:cs="Times New Roman"/>
          <w:sz w:val="26"/>
          <w:szCs w:val="26"/>
        </w:rPr>
        <w:t xml:space="preserve">niversity, including </w:t>
      </w:r>
      <w:r w:rsidR="001734C3">
        <w:rPr>
          <w:rFonts w:ascii="Times New Roman" w:hAnsi="Times New Roman" w:cs="Times New Roman"/>
          <w:sz w:val="26"/>
          <w:szCs w:val="26"/>
        </w:rPr>
        <w:t xml:space="preserve">the </w:t>
      </w:r>
      <w:r w:rsidR="00F470F3" w:rsidRPr="00190704">
        <w:rPr>
          <w:rFonts w:ascii="Times New Roman" w:hAnsi="Times New Roman" w:cs="Times New Roman"/>
          <w:sz w:val="26"/>
          <w:szCs w:val="26"/>
        </w:rPr>
        <w:t>QA</w:t>
      </w:r>
      <w:r w:rsidR="001734C3">
        <w:rPr>
          <w:rFonts w:ascii="Times New Roman" w:hAnsi="Times New Roman" w:cs="Times New Roman"/>
          <w:sz w:val="26"/>
          <w:szCs w:val="26"/>
        </w:rPr>
        <w:t xml:space="preserve"> system,</w:t>
      </w:r>
      <w:r w:rsidR="006B4C10">
        <w:rPr>
          <w:rFonts w:ascii="Times New Roman" w:hAnsi="Times New Roman" w:cs="Times New Roman"/>
          <w:sz w:val="26"/>
          <w:szCs w:val="26"/>
        </w:rPr>
        <w:t xml:space="preserve"> quality</w:t>
      </w:r>
      <w:r w:rsidRPr="00190704">
        <w:rPr>
          <w:rFonts w:ascii="Times New Roman" w:hAnsi="Times New Roman" w:cs="Times New Roman"/>
          <w:sz w:val="26"/>
          <w:szCs w:val="26"/>
        </w:rPr>
        <w:t xml:space="preserve"> self-assessment</w:t>
      </w:r>
      <w:r w:rsidR="001734C3">
        <w:rPr>
          <w:rFonts w:ascii="Times New Roman" w:hAnsi="Times New Roman" w:cs="Times New Roman"/>
          <w:sz w:val="26"/>
          <w:szCs w:val="26"/>
        </w:rPr>
        <w:t>,</w:t>
      </w:r>
      <w:r w:rsidRPr="00190704">
        <w:rPr>
          <w:rFonts w:ascii="Times New Roman" w:hAnsi="Times New Roman" w:cs="Times New Roman"/>
          <w:sz w:val="26"/>
          <w:szCs w:val="26"/>
        </w:rPr>
        <w:t xml:space="preserve"> </w:t>
      </w:r>
      <w:r w:rsidR="001734C3">
        <w:rPr>
          <w:rFonts w:ascii="Times New Roman" w:hAnsi="Times New Roman" w:cs="Times New Roman"/>
          <w:sz w:val="26"/>
          <w:szCs w:val="26"/>
        </w:rPr>
        <w:t>stakeholder satisfaction survey</w:t>
      </w:r>
      <w:r w:rsidR="00920D57">
        <w:rPr>
          <w:rFonts w:ascii="Times New Roman" w:hAnsi="Times New Roman" w:cs="Times New Roman"/>
          <w:sz w:val="26"/>
          <w:szCs w:val="26"/>
        </w:rPr>
        <w:t>,</w:t>
      </w:r>
      <w:r w:rsidRPr="00190704">
        <w:rPr>
          <w:rFonts w:ascii="Times New Roman" w:hAnsi="Times New Roman" w:cs="Times New Roman"/>
          <w:sz w:val="26"/>
          <w:szCs w:val="26"/>
        </w:rPr>
        <w:t xml:space="preserve"> benchmark</w:t>
      </w:r>
      <w:r w:rsidR="001A14FB" w:rsidRPr="00190704">
        <w:rPr>
          <w:rFonts w:ascii="Times New Roman" w:hAnsi="Times New Roman" w:cs="Times New Roman"/>
          <w:sz w:val="26"/>
          <w:szCs w:val="26"/>
        </w:rPr>
        <w:t>ing</w:t>
      </w:r>
      <w:r w:rsidR="003D4B80">
        <w:rPr>
          <w:rFonts w:ascii="Times New Roman" w:hAnsi="Times New Roman" w:cs="Times New Roman"/>
          <w:sz w:val="26"/>
          <w:szCs w:val="26"/>
        </w:rPr>
        <w:t xml:space="preserve"> and ranking,</w:t>
      </w:r>
      <w:r w:rsidRPr="00190704">
        <w:rPr>
          <w:rFonts w:ascii="Times New Roman" w:hAnsi="Times New Roman" w:cs="Times New Roman"/>
          <w:sz w:val="26"/>
          <w:szCs w:val="26"/>
        </w:rPr>
        <w:t xml:space="preserve"> </w:t>
      </w:r>
      <w:r w:rsidR="002401B5" w:rsidRPr="00190704">
        <w:rPr>
          <w:rFonts w:ascii="Times New Roman" w:hAnsi="Times New Roman" w:cs="Times New Roman"/>
          <w:sz w:val="26"/>
          <w:szCs w:val="26"/>
        </w:rPr>
        <w:t>pu</w:t>
      </w:r>
      <w:r w:rsidR="00920D57">
        <w:rPr>
          <w:rFonts w:ascii="Times New Roman" w:hAnsi="Times New Roman" w:cs="Times New Roman"/>
          <w:sz w:val="26"/>
          <w:szCs w:val="26"/>
        </w:rPr>
        <w:t>blicity of the educational institution</w:t>
      </w:r>
      <w:r w:rsidR="003D4B80">
        <w:rPr>
          <w:rFonts w:ascii="Times New Roman" w:hAnsi="Times New Roman" w:cs="Times New Roman"/>
          <w:sz w:val="26"/>
          <w:szCs w:val="26"/>
        </w:rPr>
        <w:t>,</w:t>
      </w:r>
      <w:r w:rsidR="002401B5" w:rsidRPr="00190704">
        <w:rPr>
          <w:rFonts w:ascii="Times New Roman" w:hAnsi="Times New Roman" w:cs="Times New Roman"/>
          <w:sz w:val="26"/>
          <w:szCs w:val="26"/>
        </w:rPr>
        <w:t xml:space="preserve"> </w:t>
      </w:r>
      <w:r w:rsidR="001A14FB" w:rsidRPr="00190704">
        <w:rPr>
          <w:rFonts w:ascii="Times New Roman" w:hAnsi="Times New Roman" w:cs="Times New Roman"/>
          <w:sz w:val="26"/>
          <w:szCs w:val="26"/>
        </w:rPr>
        <w:t xml:space="preserve">and the </w:t>
      </w:r>
      <w:r w:rsidR="002401B5" w:rsidRPr="00190704">
        <w:rPr>
          <w:rFonts w:ascii="Times New Roman" w:hAnsi="Times New Roman" w:cs="Times New Roman"/>
          <w:sz w:val="26"/>
          <w:szCs w:val="26"/>
        </w:rPr>
        <w:t>organization.</w:t>
      </w:r>
    </w:p>
    <w:p w14:paraId="55ED02B7" w14:textId="27370F67" w:rsidR="00E05B62" w:rsidRPr="00190704" w:rsidRDefault="003D4B80" w:rsidP="00190704">
      <w:pPr>
        <w:pStyle w:val="ListParagraph"/>
        <w:numPr>
          <w:ilvl w:val="0"/>
          <w:numId w:val="12"/>
        </w:numPr>
        <w:spacing w:before="60" w:after="60" w:line="288" w:lineRule="auto"/>
        <w:ind w:left="568" w:hanging="284"/>
        <w:contextualSpacing w:val="0"/>
        <w:jc w:val="both"/>
        <w:rPr>
          <w:rFonts w:ascii="Times New Roman" w:hAnsi="Times New Roman" w:cs="Times New Roman"/>
          <w:sz w:val="26"/>
          <w:szCs w:val="26"/>
        </w:rPr>
      </w:pPr>
      <w:r>
        <w:rPr>
          <w:rFonts w:ascii="Times New Roman" w:hAnsi="Times New Roman" w:cs="Times New Roman"/>
          <w:sz w:val="26"/>
          <w:szCs w:val="26"/>
        </w:rPr>
        <w:t>Subjects of application</w:t>
      </w:r>
      <w:r w:rsidR="006966F8" w:rsidRPr="00190704">
        <w:rPr>
          <w:rFonts w:ascii="Times New Roman" w:hAnsi="Times New Roman" w:cs="Times New Roman"/>
          <w:sz w:val="26"/>
          <w:szCs w:val="26"/>
        </w:rPr>
        <w:t xml:space="preserve"> include affiliated divisions, lecturers, staff, undergraduate and graduate students (hereinafter</w:t>
      </w:r>
      <w:r w:rsidR="006966F8" w:rsidRPr="00190704">
        <w:rPr>
          <w:rFonts w:ascii="Times New Roman" w:hAnsi="Times New Roman" w:cs="Times New Roman"/>
          <w:sz w:val="26"/>
          <w:szCs w:val="26"/>
          <w:vertAlign w:val="subscript"/>
        </w:rPr>
        <w:t xml:space="preserve"> </w:t>
      </w:r>
      <w:r w:rsidR="006966F8" w:rsidRPr="00190704">
        <w:rPr>
          <w:rFonts w:ascii="Times New Roman" w:hAnsi="Times New Roman" w:cs="Times New Roman"/>
          <w:sz w:val="26"/>
          <w:szCs w:val="26"/>
        </w:rPr>
        <w:t xml:space="preserve">referred to as learners) under the management authority of the President of </w:t>
      </w:r>
      <w:proofErr w:type="spellStart"/>
      <w:r w:rsidR="006966F8" w:rsidRPr="00190704">
        <w:rPr>
          <w:rFonts w:ascii="Times New Roman" w:hAnsi="Times New Roman" w:cs="Times New Roman"/>
          <w:sz w:val="26"/>
          <w:szCs w:val="26"/>
        </w:rPr>
        <w:t>Hoa</w:t>
      </w:r>
      <w:proofErr w:type="spellEnd"/>
      <w:r w:rsidR="006966F8" w:rsidRPr="00190704">
        <w:rPr>
          <w:rFonts w:ascii="Times New Roman" w:hAnsi="Times New Roman" w:cs="Times New Roman"/>
          <w:sz w:val="26"/>
          <w:szCs w:val="26"/>
        </w:rPr>
        <w:t xml:space="preserve"> Sen University.</w:t>
      </w:r>
    </w:p>
    <w:p w14:paraId="008E0485" w14:textId="471A1BD7" w:rsidR="002100F1" w:rsidRPr="00190704" w:rsidRDefault="00331141" w:rsidP="00190704">
      <w:pPr>
        <w:pStyle w:val="Heading2"/>
        <w:spacing w:before="60" w:after="60" w:line="288" w:lineRule="auto"/>
        <w:jc w:val="both"/>
        <w:rPr>
          <w:rFonts w:ascii="Times New Roman" w:hAnsi="Times New Roman" w:cs="Times New Roman"/>
          <w:color w:val="auto"/>
        </w:rPr>
      </w:pPr>
      <w:bookmarkStart w:id="6" w:name="_Toc121903790"/>
      <w:r w:rsidRPr="00190704">
        <w:rPr>
          <w:rFonts w:ascii="Times New Roman" w:hAnsi="Times New Roman" w:cs="Times New Roman"/>
          <w:b/>
          <w:color w:val="auto"/>
        </w:rPr>
        <w:t xml:space="preserve">Article </w:t>
      </w:r>
      <w:r w:rsidR="001C7EF5" w:rsidRPr="00190704">
        <w:rPr>
          <w:rFonts w:ascii="Times New Roman" w:hAnsi="Times New Roman" w:cs="Times New Roman"/>
          <w:b/>
          <w:color w:val="auto"/>
        </w:rPr>
        <w:t>3.</w:t>
      </w:r>
      <w:r w:rsidR="002100F1" w:rsidRPr="00190704">
        <w:rPr>
          <w:rFonts w:ascii="Times New Roman" w:hAnsi="Times New Roman" w:cs="Times New Roman"/>
          <w:b/>
          <w:color w:val="auto"/>
        </w:rPr>
        <w:t xml:space="preserve"> </w:t>
      </w:r>
      <w:r w:rsidRPr="00190704">
        <w:rPr>
          <w:rFonts w:ascii="Times New Roman" w:hAnsi="Times New Roman" w:cs="Times New Roman"/>
          <w:b/>
          <w:color w:val="auto"/>
        </w:rPr>
        <w:t>D</w:t>
      </w:r>
      <w:r w:rsidR="0024659F" w:rsidRPr="00190704">
        <w:rPr>
          <w:rFonts w:ascii="Times New Roman" w:hAnsi="Times New Roman" w:cs="Times New Roman"/>
          <w:b/>
          <w:color w:val="auto"/>
        </w:rPr>
        <w:t xml:space="preserve">efinition </w:t>
      </w:r>
      <w:r w:rsidRPr="00190704">
        <w:rPr>
          <w:rFonts w:ascii="Times New Roman" w:hAnsi="Times New Roman" w:cs="Times New Roman"/>
          <w:b/>
          <w:color w:val="auto"/>
        </w:rPr>
        <w:t>of terms</w:t>
      </w:r>
      <w:bookmarkEnd w:id="6"/>
    </w:p>
    <w:p w14:paraId="63501438" w14:textId="088C1853" w:rsidR="000A1759" w:rsidRPr="00190704" w:rsidRDefault="004530E9" w:rsidP="00190704">
      <w:pPr>
        <w:spacing w:before="60" w:after="60" w:line="288" w:lineRule="auto"/>
        <w:ind w:firstLine="284"/>
        <w:jc w:val="both"/>
        <w:rPr>
          <w:rFonts w:ascii="Times New Roman" w:hAnsi="Times New Roman" w:cs="Times New Roman"/>
          <w:sz w:val="26"/>
          <w:szCs w:val="26"/>
        </w:rPr>
      </w:pPr>
      <w:r w:rsidRPr="00190704">
        <w:rPr>
          <w:rFonts w:ascii="Times New Roman" w:hAnsi="Times New Roman" w:cs="Times New Roman"/>
          <w:sz w:val="26"/>
          <w:szCs w:val="26"/>
        </w:rPr>
        <w:t>I</w:t>
      </w:r>
      <w:r w:rsidR="0024659F" w:rsidRPr="00190704">
        <w:rPr>
          <w:rFonts w:ascii="Times New Roman" w:hAnsi="Times New Roman" w:cs="Times New Roman"/>
          <w:sz w:val="26"/>
          <w:szCs w:val="26"/>
        </w:rPr>
        <w:t>n this regulation</w:t>
      </w:r>
      <w:r w:rsidRPr="00190704">
        <w:rPr>
          <w:rFonts w:ascii="Times New Roman" w:hAnsi="Times New Roman" w:cs="Times New Roman"/>
          <w:sz w:val="26"/>
          <w:szCs w:val="26"/>
        </w:rPr>
        <w:t>, the following terms are defin</w:t>
      </w:r>
      <w:r w:rsidR="0024659F" w:rsidRPr="00190704">
        <w:rPr>
          <w:rFonts w:ascii="Times New Roman" w:hAnsi="Times New Roman" w:cs="Times New Roman"/>
          <w:sz w:val="26"/>
          <w:szCs w:val="26"/>
        </w:rPr>
        <w:t>ed</w:t>
      </w:r>
      <w:r w:rsidRPr="00190704">
        <w:rPr>
          <w:rFonts w:ascii="Times New Roman" w:hAnsi="Times New Roman" w:cs="Times New Roman"/>
          <w:sz w:val="26"/>
          <w:szCs w:val="26"/>
        </w:rPr>
        <w:t xml:space="preserve"> as:</w:t>
      </w:r>
    </w:p>
    <w:p w14:paraId="262F1DD9" w14:textId="00C4DFC7" w:rsidR="00D03CD0" w:rsidRPr="00190704" w:rsidRDefault="00133EBC" w:rsidP="00190704">
      <w:pPr>
        <w:pStyle w:val="ListParagraph"/>
        <w:numPr>
          <w:ilvl w:val="0"/>
          <w:numId w:val="13"/>
        </w:numPr>
        <w:spacing w:before="60" w:after="60" w:line="288" w:lineRule="auto"/>
        <w:ind w:left="709" w:hanging="425"/>
        <w:contextualSpacing w:val="0"/>
        <w:jc w:val="both"/>
        <w:rPr>
          <w:rFonts w:ascii="Times New Roman" w:hAnsi="Times New Roman" w:cs="Times New Roman"/>
          <w:sz w:val="26"/>
          <w:szCs w:val="26"/>
        </w:rPr>
      </w:pPr>
      <w:r w:rsidRPr="00190704">
        <w:rPr>
          <w:rFonts w:ascii="Times New Roman" w:hAnsi="Times New Roman" w:cs="Times New Roman"/>
          <w:i/>
          <w:sz w:val="26"/>
          <w:szCs w:val="26"/>
        </w:rPr>
        <w:t xml:space="preserve">Quality </w:t>
      </w:r>
      <w:r w:rsidRPr="00190704">
        <w:rPr>
          <w:rFonts w:ascii="Times New Roman" w:hAnsi="Times New Roman" w:cs="Times New Roman"/>
          <w:sz w:val="26"/>
          <w:szCs w:val="26"/>
        </w:rPr>
        <w:t>is t</w:t>
      </w:r>
      <w:r w:rsidR="000E0264" w:rsidRPr="00190704">
        <w:rPr>
          <w:rFonts w:ascii="Times New Roman" w:hAnsi="Times New Roman" w:cs="Times New Roman"/>
          <w:sz w:val="26"/>
          <w:szCs w:val="26"/>
        </w:rPr>
        <w:t xml:space="preserve">he fulfilment of the university’s objectives, the satisfaction of stakeholders and the </w:t>
      </w:r>
      <w:r w:rsidR="003D4B80" w:rsidRPr="00190704">
        <w:rPr>
          <w:rFonts w:ascii="Times New Roman" w:hAnsi="Times New Roman" w:cs="Times New Roman"/>
          <w:sz w:val="26"/>
          <w:szCs w:val="26"/>
        </w:rPr>
        <w:t>prescribed</w:t>
      </w:r>
      <w:r w:rsidR="003D4B80">
        <w:rPr>
          <w:rFonts w:ascii="Times New Roman" w:hAnsi="Times New Roman" w:cs="Times New Roman"/>
          <w:sz w:val="26"/>
          <w:szCs w:val="26"/>
        </w:rPr>
        <w:t xml:space="preserve"> </w:t>
      </w:r>
      <w:r w:rsidR="000E0264" w:rsidRPr="00190704">
        <w:rPr>
          <w:rFonts w:ascii="Times New Roman" w:hAnsi="Times New Roman" w:cs="Times New Roman"/>
          <w:sz w:val="26"/>
          <w:szCs w:val="26"/>
        </w:rPr>
        <w:t xml:space="preserve">standards by MOET or </w:t>
      </w:r>
      <w:r w:rsidR="00A555BD" w:rsidRPr="00190704">
        <w:rPr>
          <w:rFonts w:ascii="Times New Roman" w:hAnsi="Times New Roman" w:cs="Times New Roman"/>
          <w:sz w:val="26"/>
          <w:szCs w:val="26"/>
        </w:rPr>
        <w:t>national</w:t>
      </w:r>
      <w:r w:rsidR="000E0264" w:rsidRPr="00190704">
        <w:rPr>
          <w:rFonts w:ascii="Times New Roman" w:hAnsi="Times New Roman" w:cs="Times New Roman"/>
          <w:sz w:val="26"/>
          <w:szCs w:val="26"/>
        </w:rPr>
        <w:t xml:space="preserve"> and international </w:t>
      </w:r>
      <w:r w:rsidR="003D4B80" w:rsidRPr="00190704">
        <w:rPr>
          <w:rFonts w:ascii="Times New Roman" w:hAnsi="Times New Roman" w:cs="Times New Roman"/>
          <w:sz w:val="26"/>
          <w:szCs w:val="26"/>
        </w:rPr>
        <w:t xml:space="preserve">independent </w:t>
      </w:r>
      <w:r w:rsidR="000E0264" w:rsidRPr="00190704">
        <w:rPr>
          <w:rFonts w:ascii="Times New Roman" w:hAnsi="Times New Roman" w:cs="Times New Roman"/>
          <w:sz w:val="26"/>
          <w:szCs w:val="26"/>
        </w:rPr>
        <w:t>accreditation organizations</w:t>
      </w:r>
      <w:r w:rsidR="00F372FE" w:rsidRPr="00190704">
        <w:rPr>
          <w:rFonts w:ascii="Times New Roman" w:hAnsi="Times New Roman" w:cs="Times New Roman"/>
          <w:sz w:val="26"/>
          <w:szCs w:val="26"/>
        </w:rPr>
        <w:t>.</w:t>
      </w:r>
    </w:p>
    <w:p w14:paraId="149FC46B" w14:textId="6F10BA0B" w:rsidR="00F372FE" w:rsidRPr="00190704" w:rsidRDefault="00F372FE" w:rsidP="00190704">
      <w:pPr>
        <w:pStyle w:val="ListParagraph"/>
        <w:numPr>
          <w:ilvl w:val="0"/>
          <w:numId w:val="13"/>
        </w:numPr>
        <w:spacing w:before="60" w:after="60" w:line="288" w:lineRule="auto"/>
        <w:ind w:left="709" w:hanging="425"/>
        <w:contextualSpacing w:val="0"/>
        <w:jc w:val="both"/>
        <w:rPr>
          <w:rFonts w:ascii="Times New Roman" w:hAnsi="Times New Roman" w:cs="Times New Roman"/>
          <w:sz w:val="26"/>
          <w:szCs w:val="26"/>
        </w:rPr>
      </w:pPr>
      <w:r w:rsidRPr="00190704">
        <w:rPr>
          <w:rFonts w:ascii="Times New Roman" w:hAnsi="Times New Roman" w:cs="Times New Roman"/>
          <w:i/>
          <w:sz w:val="26"/>
          <w:szCs w:val="26"/>
        </w:rPr>
        <w:t xml:space="preserve">Quality </w:t>
      </w:r>
      <w:r w:rsidR="00BD41AA" w:rsidRPr="00190704">
        <w:rPr>
          <w:rFonts w:ascii="Times New Roman" w:hAnsi="Times New Roman" w:cs="Times New Roman"/>
          <w:i/>
          <w:sz w:val="26"/>
          <w:szCs w:val="26"/>
        </w:rPr>
        <w:t>a</w:t>
      </w:r>
      <w:r w:rsidRPr="00190704">
        <w:rPr>
          <w:rFonts w:ascii="Times New Roman" w:hAnsi="Times New Roman" w:cs="Times New Roman"/>
          <w:i/>
          <w:sz w:val="26"/>
          <w:szCs w:val="26"/>
        </w:rPr>
        <w:t xml:space="preserve">ssurance </w:t>
      </w:r>
      <w:r w:rsidRPr="00190704">
        <w:rPr>
          <w:rFonts w:ascii="Times New Roman" w:hAnsi="Times New Roman" w:cs="Times New Roman"/>
          <w:sz w:val="26"/>
          <w:szCs w:val="26"/>
        </w:rPr>
        <w:t>is the commi</w:t>
      </w:r>
      <w:r w:rsidR="004E3594" w:rsidRPr="00190704">
        <w:rPr>
          <w:rFonts w:ascii="Times New Roman" w:hAnsi="Times New Roman" w:cs="Times New Roman"/>
          <w:sz w:val="26"/>
          <w:szCs w:val="26"/>
        </w:rPr>
        <w:t>t</w:t>
      </w:r>
      <w:r w:rsidRPr="00190704">
        <w:rPr>
          <w:rFonts w:ascii="Times New Roman" w:hAnsi="Times New Roman" w:cs="Times New Roman"/>
          <w:sz w:val="26"/>
          <w:szCs w:val="26"/>
        </w:rPr>
        <w:t xml:space="preserve">ment to implement all of the standards, criteria required in the </w:t>
      </w:r>
      <w:r w:rsidR="00D600B6">
        <w:rPr>
          <w:rFonts w:ascii="Times New Roman" w:hAnsi="Times New Roman" w:cs="Times New Roman"/>
          <w:sz w:val="26"/>
          <w:szCs w:val="26"/>
        </w:rPr>
        <w:t>academic</w:t>
      </w:r>
      <w:r w:rsidRPr="00190704">
        <w:rPr>
          <w:rFonts w:ascii="Times New Roman" w:hAnsi="Times New Roman" w:cs="Times New Roman"/>
          <w:sz w:val="26"/>
          <w:szCs w:val="26"/>
        </w:rPr>
        <w:t xml:space="preserve"> activities to achieve the </w:t>
      </w:r>
      <w:r w:rsidR="00D600B6">
        <w:rPr>
          <w:rFonts w:ascii="Times New Roman" w:hAnsi="Times New Roman" w:cs="Times New Roman"/>
          <w:sz w:val="26"/>
          <w:szCs w:val="26"/>
        </w:rPr>
        <w:t xml:space="preserve">academic </w:t>
      </w:r>
      <w:r w:rsidRPr="00190704">
        <w:rPr>
          <w:rFonts w:ascii="Times New Roman" w:hAnsi="Times New Roman" w:cs="Times New Roman"/>
          <w:sz w:val="26"/>
          <w:szCs w:val="26"/>
        </w:rPr>
        <w:t>objectives and the missions of the university or the academic program</w:t>
      </w:r>
      <w:r w:rsidR="00D600B6">
        <w:rPr>
          <w:rFonts w:ascii="Times New Roman" w:hAnsi="Times New Roman" w:cs="Times New Roman"/>
          <w:sz w:val="26"/>
          <w:szCs w:val="26"/>
        </w:rPr>
        <w:t>s</w:t>
      </w:r>
      <w:r w:rsidRPr="00190704">
        <w:rPr>
          <w:rFonts w:ascii="Times New Roman" w:hAnsi="Times New Roman" w:cs="Times New Roman"/>
          <w:sz w:val="26"/>
          <w:szCs w:val="26"/>
        </w:rPr>
        <w:t>.</w:t>
      </w:r>
    </w:p>
    <w:p w14:paraId="2093F2DB" w14:textId="2457084D" w:rsidR="00BD41AA" w:rsidRPr="00190704" w:rsidRDefault="00BD41AA" w:rsidP="00190704">
      <w:pPr>
        <w:pStyle w:val="ListParagraph"/>
        <w:numPr>
          <w:ilvl w:val="0"/>
          <w:numId w:val="11"/>
        </w:numPr>
        <w:spacing w:before="60" w:after="60" w:line="288" w:lineRule="auto"/>
        <w:ind w:left="709" w:hanging="425"/>
        <w:contextualSpacing w:val="0"/>
        <w:jc w:val="both"/>
        <w:rPr>
          <w:rFonts w:ascii="Times New Roman" w:hAnsi="Times New Roman" w:cs="Times New Roman"/>
          <w:sz w:val="26"/>
          <w:szCs w:val="26"/>
        </w:rPr>
      </w:pPr>
      <w:r w:rsidRPr="00190704">
        <w:rPr>
          <w:rFonts w:ascii="Times New Roman" w:hAnsi="Times New Roman" w:cs="Times New Roman"/>
          <w:i/>
          <w:sz w:val="26"/>
          <w:szCs w:val="26"/>
        </w:rPr>
        <w:t>Quality assurance activit</w:t>
      </w:r>
      <w:r w:rsidR="004E3594" w:rsidRPr="00190704">
        <w:rPr>
          <w:rFonts w:ascii="Times New Roman" w:hAnsi="Times New Roman" w:cs="Times New Roman"/>
          <w:i/>
          <w:sz w:val="26"/>
          <w:szCs w:val="26"/>
        </w:rPr>
        <w:t>i</w:t>
      </w:r>
      <w:r w:rsidRPr="00190704">
        <w:rPr>
          <w:rFonts w:ascii="Times New Roman" w:hAnsi="Times New Roman" w:cs="Times New Roman"/>
          <w:i/>
          <w:sz w:val="26"/>
          <w:szCs w:val="26"/>
        </w:rPr>
        <w:t xml:space="preserve">es </w:t>
      </w:r>
      <w:r w:rsidR="004E3594" w:rsidRPr="00190704">
        <w:rPr>
          <w:rFonts w:ascii="Times New Roman" w:hAnsi="Times New Roman" w:cs="Times New Roman"/>
          <w:sz w:val="26"/>
          <w:szCs w:val="26"/>
        </w:rPr>
        <w:t>are actions</w:t>
      </w:r>
      <w:r w:rsidR="00D600B6">
        <w:rPr>
          <w:rFonts w:ascii="Times New Roman" w:hAnsi="Times New Roman" w:cs="Times New Roman"/>
          <w:sz w:val="26"/>
          <w:szCs w:val="26"/>
        </w:rPr>
        <w:t xml:space="preserve"> taken</w:t>
      </w:r>
      <w:r w:rsidR="004E3594" w:rsidRPr="00190704">
        <w:rPr>
          <w:rFonts w:ascii="Times New Roman" w:hAnsi="Times New Roman" w:cs="Times New Roman"/>
          <w:sz w:val="26"/>
          <w:szCs w:val="26"/>
        </w:rPr>
        <w:t xml:space="preserve"> to actualization </w:t>
      </w:r>
      <w:r w:rsidR="001A14FB" w:rsidRPr="00190704">
        <w:rPr>
          <w:rFonts w:ascii="Times New Roman" w:hAnsi="Times New Roman" w:cs="Times New Roman"/>
          <w:sz w:val="26"/>
          <w:szCs w:val="26"/>
        </w:rPr>
        <w:t>the</w:t>
      </w:r>
      <w:r w:rsidRPr="00190704">
        <w:rPr>
          <w:rFonts w:ascii="Times New Roman" w:hAnsi="Times New Roman" w:cs="Times New Roman"/>
          <w:sz w:val="26"/>
          <w:szCs w:val="26"/>
        </w:rPr>
        <w:t xml:space="preserve"> quality assurance</w:t>
      </w:r>
      <w:r w:rsidR="001A14FB" w:rsidRPr="00190704">
        <w:rPr>
          <w:rFonts w:ascii="Times New Roman" w:hAnsi="Times New Roman" w:cs="Times New Roman"/>
          <w:sz w:val="26"/>
          <w:szCs w:val="26"/>
        </w:rPr>
        <w:t xml:space="preserve"> contents</w:t>
      </w:r>
      <w:r w:rsidRPr="00190704">
        <w:rPr>
          <w:rFonts w:ascii="Times New Roman" w:hAnsi="Times New Roman" w:cs="Times New Roman"/>
          <w:sz w:val="26"/>
          <w:szCs w:val="26"/>
        </w:rPr>
        <w:t>.</w:t>
      </w:r>
    </w:p>
    <w:p w14:paraId="11D7B79B" w14:textId="04643D1A" w:rsidR="0066431A" w:rsidRPr="00190704" w:rsidRDefault="004E3594"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shd w:val="clear" w:color="auto" w:fill="FFFFFF"/>
        </w:rPr>
        <w:t>I</w:t>
      </w:r>
      <w:r w:rsidR="007E4202" w:rsidRPr="00190704">
        <w:rPr>
          <w:rFonts w:ascii="Times New Roman" w:hAnsi="Times New Roman" w:cs="Times New Roman"/>
          <w:i/>
          <w:sz w:val="26"/>
          <w:szCs w:val="26"/>
          <w:shd w:val="clear" w:color="auto" w:fill="FFFFFF"/>
        </w:rPr>
        <w:t xml:space="preserve">nternal quality assurance system </w:t>
      </w:r>
      <w:r w:rsidR="006866E1" w:rsidRPr="00190704">
        <w:rPr>
          <w:rFonts w:ascii="Times New Roman" w:hAnsi="Times New Roman" w:cs="Times New Roman"/>
          <w:sz w:val="26"/>
          <w:szCs w:val="26"/>
          <w:shd w:val="clear" w:color="auto" w:fill="FFFFFF"/>
        </w:rPr>
        <w:t xml:space="preserve">is </w:t>
      </w:r>
      <w:r w:rsidRPr="00190704">
        <w:rPr>
          <w:rFonts w:ascii="Times New Roman" w:hAnsi="Times New Roman" w:cs="Times New Roman"/>
          <w:sz w:val="26"/>
          <w:szCs w:val="26"/>
          <w:shd w:val="clear" w:color="auto" w:fill="FFFFFF"/>
        </w:rPr>
        <w:t xml:space="preserve">a </w:t>
      </w:r>
      <w:r w:rsidRPr="005B1BAF">
        <w:rPr>
          <w:rFonts w:ascii="Times New Roman" w:hAnsi="Times New Roman" w:cs="Times New Roman"/>
          <w:sz w:val="26"/>
          <w:szCs w:val="26"/>
          <w:shd w:val="clear" w:color="auto" w:fill="FFFFFF"/>
        </w:rPr>
        <w:t>s</w:t>
      </w:r>
      <w:r w:rsidR="00507E6C">
        <w:rPr>
          <w:rFonts w:ascii="Times New Roman" w:hAnsi="Times New Roman" w:cs="Times New Roman"/>
          <w:sz w:val="26"/>
          <w:szCs w:val="26"/>
          <w:shd w:val="clear" w:color="auto" w:fill="FFFFFF"/>
        </w:rPr>
        <w:t>ystem</w:t>
      </w:r>
      <w:r w:rsidR="006866E1" w:rsidRPr="00190704">
        <w:rPr>
          <w:rFonts w:ascii="Times New Roman" w:hAnsi="Times New Roman" w:cs="Times New Roman"/>
          <w:sz w:val="26"/>
          <w:szCs w:val="26"/>
          <w:shd w:val="clear" w:color="auto" w:fill="FFFFFF"/>
        </w:rPr>
        <w:t xml:space="preserve"> of policies, procedures, </w:t>
      </w:r>
      <w:r w:rsidR="0047229F" w:rsidRPr="00190704">
        <w:rPr>
          <w:rFonts w:ascii="Times New Roman" w:hAnsi="Times New Roman" w:cs="Times New Roman"/>
          <w:sz w:val="26"/>
          <w:szCs w:val="26"/>
          <w:shd w:val="clear" w:color="auto" w:fill="FFFFFF"/>
        </w:rPr>
        <w:t>instruments f</w:t>
      </w:r>
      <w:r w:rsidR="00C3349B" w:rsidRPr="00190704">
        <w:rPr>
          <w:rFonts w:ascii="Times New Roman" w:hAnsi="Times New Roman" w:cs="Times New Roman"/>
          <w:sz w:val="26"/>
          <w:szCs w:val="26"/>
          <w:shd w:val="clear" w:color="auto" w:fill="FFFFFF"/>
        </w:rPr>
        <w:t>or all the management aspects</w:t>
      </w:r>
      <w:r w:rsidR="0047229F" w:rsidRPr="00190704">
        <w:rPr>
          <w:rFonts w:ascii="Times New Roman" w:hAnsi="Times New Roman" w:cs="Times New Roman"/>
          <w:sz w:val="26"/>
          <w:szCs w:val="26"/>
          <w:shd w:val="clear" w:color="auto" w:fill="FFFFFF"/>
        </w:rPr>
        <w:t xml:space="preserve"> of the university, the internal information system, human resources and mechanism, supervision, evaluation, therefore the university </w:t>
      </w:r>
      <w:r w:rsidR="00C3349B" w:rsidRPr="00190704">
        <w:rPr>
          <w:rFonts w:ascii="Times New Roman" w:hAnsi="Times New Roman" w:cs="Times New Roman"/>
          <w:sz w:val="26"/>
          <w:szCs w:val="26"/>
          <w:shd w:val="clear" w:color="auto" w:fill="FFFFFF"/>
        </w:rPr>
        <w:t xml:space="preserve">can </w:t>
      </w:r>
      <w:r w:rsidR="0047229F" w:rsidRPr="00190704">
        <w:rPr>
          <w:rFonts w:ascii="Times New Roman" w:hAnsi="Times New Roman" w:cs="Times New Roman"/>
          <w:sz w:val="26"/>
          <w:szCs w:val="26"/>
          <w:shd w:val="clear" w:color="auto" w:fill="FFFFFF"/>
        </w:rPr>
        <w:t>maintain, improve and enhance the</w:t>
      </w:r>
      <w:r w:rsidR="00D600B6">
        <w:rPr>
          <w:rFonts w:ascii="Times New Roman" w:hAnsi="Times New Roman" w:cs="Times New Roman"/>
          <w:sz w:val="26"/>
          <w:szCs w:val="26"/>
          <w:shd w:val="clear" w:color="auto" w:fill="FFFFFF"/>
        </w:rPr>
        <w:t xml:space="preserve"> academic</w:t>
      </w:r>
      <w:r w:rsidR="0047229F" w:rsidRPr="00190704">
        <w:rPr>
          <w:rFonts w:ascii="Times New Roman" w:hAnsi="Times New Roman" w:cs="Times New Roman"/>
          <w:sz w:val="26"/>
          <w:szCs w:val="26"/>
          <w:shd w:val="clear" w:color="auto" w:fill="FFFFFF"/>
        </w:rPr>
        <w:t xml:space="preserve"> quality.</w:t>
      </w:r>
    </w:p>
    <w:p w14:paraId="65457F9F" w14:textId="33D642C0" w:rsidR="0047229F" w:rsidRPr="00190704" w:rsidRDefault="0047229F" w:rsidP="00190704">
      <w:pPr>
        <w:pStyle w:val="ListParagraph"/>
        <w:numPr>
          <w:ilvl w:val="0"/>
          <w:numId w:val="11"/>
        </w:numPr>
        <w:spacing w:before="60" w:after="60" w:line="288" w:lineRule="auto"/>
        <w:ind w:left="709" w:hanging="425"/>
        <w:contextualSpacing w:val="0"/>
        <w:jc w:val="both"/>
        <w:rPr>
          <w:rFonts w:ascii="Times New Roman" w:hAnsi="Times New Roman" w:cs="Times New Roman"/>
          <w:sz w:val="26"/>
          <w:szCs w:val="26"/>
        </w:rPr>
      </w:pPr>
      <w:r w:rsidRPr="00190704">
        <w:rPr>
          <w:rFonts w:ascii="Times New Roman" w:hAnsi="Times New Roman" w:cs="Times New Roman"/>
          <w:i/>
          <w:sz w:val="26"/>
          <w:szCs w:val="26"/>
        </w:rPr>
        <w:t xml:space="preserve">Academic program </w:t>
      </w:r>
      <w:r w:rsidR="00283DE3" w:rsidRPr="00190704">
        <w:rPr>
          <w:rFonts w:ascii="Times New Roman" w:hAnsi="Times New Roman" w:cs="Times New Roman"/>
          <w:sz w:val="26"/>
          <w:szCs w:val="26"/>
        </w:rPr>
        <w:t>includes</w:t>
      </w:r>
      <w:r w:rsidRPr="00190704">
        <w:rPr>
          <w:rFonts w:ascii="Times New Roman" w:hAnsi="Times New Roman" w:cs="Times New Roman"/>
          <w:sz w:val="26"/>
          <w:szCs w:val="26"/>
        </w:rPr>
        <w:t xml:space="preserve"> objectives, knowledge, skills and att</w:t>
      </w:r>
      <w:r w:rsidR="004E3594" w:rsidRPr="00190704">
        <w:rPr>
          <w:rFonts w:ascii="Times New Roman" w:hAnsi="Times New Roman" w:cs="Times New Roman"/>
          <w:sz w:val="26"/>
          <w:szCs w:val="26"/>
        </w:rPr>
        <w:t>itudes</w:t>
      </w:r>
      <w:r w:rsidRPr="00190704">
        <w:rPr>
          <w:rFonts w:ascii="Times New Roman" w:hAnsi="Times New Roman" w:cs="Times New Roman"/>
          <w:sz w:val="26"/>
          <w:szCs w:val="26"/>
        </w:rPr>
        <w:t xml:space="preserve"> that learners need to</w:t>
      </w:r>
      <w:r w:rsidR="006B2BBA">
        <w:rPr>
          <w:rFonts w:ascii="Times New Roman" w:hAnsi="Times New Roman" w:cs="Times New Roman"/>
          <w:sz w:val="26"/>
          <w:szCs w:val="26"/>
        </w:rPr>
        <w:t xml:space="preserve"> achieve after their graduation;</w:t>
      </w:r>
      <w:r w:rsidRPr="00190704">
        <w:rPr>
          <w:rFonts w:ascii="Times New Roman" w:hAnsi="Times New Roman" w:cs="Times New Roman"/>
          <w:sz w:val="26"/>
          <w:szCs w:val="26"/>
        </w:rPr>
        <w:t xml:space="preserve"> content</w:t>
      </w:r>
      <w:r w:rsidR="00313D2A" w:rsidRPr="00190704">
        <w:rPr>
          <w:rFonts w:ascii="Times New Roman" w:hAnsi="Times New Roman" w:cs="Times New Roman"/>
          <w:sz w:val="26"/>
          <w:szCs w:val="26"/>
        </w:rPr>
        <w:t>s, methods</w:t>
      </w:r>
      <w:r w:rsidRPr="00190704">
        <w:rPr>
          <w:rFonts w:ascii="Times New Roman" w:hAnsi="Times New Roman" w:cs="Times New Roman"/>
          <w:sz w:val="26"/>
          <w:szCs w:val="26"/>
        </w:rPr>
        <w:t xml:space="preserve"> and academic activit</w:t>
      </w:r>
      <w:r w:rsidR="004E3594" w:rsidRPr="00190704">
        <w:rPr>
          <w:rFonts w:ascii="Times New Roman" w:hAnsi="Times New Roman" w:cs="Times New Roman"/>
          <w:sz w:val="26"/>
          <w:szCs w:val="26"/>
        </w:rPr>
        <w:t>i</w:t>
      </w:r>
      <w:r w:rsidRPr="00190704">
        <w:rPr>
          <w:rFonts w:ascii="Times New Roman" w:hAnsi="Times New Roman" w:cs="Times New Roman"/>
          <w:sz w:val="26"/>
          <w:szCs w:val="26"/>
        </w:rPr>
        <w:t xml:space="preserve">es; facilities </w:t>
      </w:r>
      <w:r w:rsidR="00313D2A" w:rsidRPr="00190704">
        <w:rPr>
          <w:rFonts w:ascii="Times New Roman" w:hAnsi="Times New Roman" w:cs="Times New Roman"/>
          <w:sz w:val="26"/>
          <w:szCs w:val="26"/>
        </w:rPr>
        <w:t>and</w:t>
      </w:r>
      <w:r w:rsidRPr="00190704">
        <w:rPr>
          <w:rFonts w:ascii="Times New Roman" w:hAnsi="Times New Roman" w:cs="Times New Roman"/>
          <w:sz w:val="26"/>
          <w:szCs w:val="26"/>
        </w:rPr>
        <w:t xml:space="preserve"> </w:t>
      </w:r>
      <w:r w:rsidR="00313D2A" w:rsidRPr="00190704">
        <w:rPr>
          <w:rFonts w:ascii="Times New Roman" w:hAnsi="Times New Roman" w:cs="Times New Roman"/>
          <w:sz w:val="26"/>
          <w:szCs w:val="26"/>
        </w:rPr>
        <w:t>technology requirements; organizational structure, roles, responsib</w:t>
      </w:r>
      <w:r w:rsidR="004E3594" w:rsidRPr="00190704">
        <w:rPr>
          <w:rFonts w:ascii="Times New Roman" w:hAnsi="Times New Roman" w:cs="Times New Roman"/>
          <w:sz w:val="26"/>
          <w:szCs w:val="26"/>
        </w:rPr>
        <w:t>i</w:t>
      </w:r>
      <w:r w:rsidR="00313D2A" w:rsidRPr="00190704">
        <w:rPr>
          <w:rFonts w:ascii="Times New Roman" w:hAnsi="Times New Roman" w:cs="Times New Roman"/>
          <w:sz w:val="26"/>
          <w:szCs w:val="26"/>
        </w:rPr>
        <w:t xml:space="preserve">lities and academic activities of the division assigned to operate the academic program. </w:t>
      </w:r>
    </w:p>
    <w:p w14:paraId="79ECDE2F" w14:textId="0F149B8D" w:rsidR="00241014" w:rsidRPr="00190704" w:rsidRDefault="00241014" w:rsidP="00190704">
      <w:pPr>
        <w:tabs>
          <w:tab w:val="left" w:pos="3940"/>
        </w:tabs>
        <w:spacing w:before="60" w:after="60" w:line="288" w:lineRule="auto"/>
        <w:jc w:val="both"/>
        <w:rPr>
          <w:sz w:val="26"/>
          <w:szCs w:val="26"/>
        </w:rPr>
      </w:pPr>
      <w:r w:rsidRPr="00190704">
        <w:rPr>
          <w:sz w:val="26"/>
          <w:szCs w:val="26"/>
        </w:rPr>
        <w:tab/>
      </w:r>
    </w:p>
    <w:p w14:paraId="7C9D0355" w14:textId="37F322A5" w:rsidR="00313D2A" w:rsidRPr="00190704" w:rsidRDefault="00313D2A"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rPr>
        <w:lastRenderedPageBreak/>
        <w:t xml:space="preserve">Quality of academic program </w:t>
      </w:r>
      <w:r w:rsidR="00076DE6" w:rsidRPr="00190704">
        <w:rPr>
          <w:rFonts w:ascii="Times New Roman" w:hAnsi="Times New Roman" w:cs="Times New Roman"/>
          <w:sz w:val="26"/>
          <w:szCs w:val="26"/>
        </w:rPr>
        <w:t xml:space="preserve">is the </w:t>
      </w:r>
      <w:r w:rsidR="006B2BBA">
        <w:rPr>
          <w:rFonts w:ascii="Times New Roman" w:hAnsi="Times New Roman" w:cs="Times New Roman"/>
          <w:sz w:val="26"/>
          <w:szCs w:val="26"/>
        </w:rPr>
        <w:t>fulfilment</w:t>
      </w:r>
      <w:r w:rsidR="00076DE6" w:rsidRPr="00190704">
        <w:rPr>
          <w:rFonts w:ascii="Times New Roman" w:hAnsi="Times New Roman" w:cs="Times New Roman"/>
          <w:sz w:val="26"/>
          <w:szCs w:val="26"/>
        </w:rPr>
        <w:t xml:space="preserve"> of general and</w:t>
      </w:r>
      <w:r w:rsidR="00007047" w:rsidRPr="00190704">
        <w:rPr>
          <w:rFonts w:ascii="Times New Roman" w:hAnsi="Times New Roman" w:cs="Times New Roman"/>
          <w:sz w:val="26"/>
          <w:szCs w:val="26"/>
        </w:rPr>
        <w:t xml:space="preserve"> specific objectives</w:t>
      </w:r>
      <w:r w:rsidR="00076DE6" w:rsidRPr="00190704">
        <w:rPr>
          <w:rFonts w:ascii="Times New Roman" w:hAnsi="Times New Roman" w:cs="Times New Roman"/>
          <w:sz w:val="26"/>
          <w:szCs w:val="26"/>
        </w:rPr>
        <w:t xml:space="preserve">, learning outcomes at a </w:t>
      </w:r>
      <w:r w:rsidR="00507E6C">
        <w:rPr>
          <w:rFonts w:ascii="Times New Roman" w:hAnsi="Times New Roman" w:cs="Times New Roman"/>
          <w:sz w:val="26"/>
          <w:szCs w:val="26"/>
        </w:rPr>
        <w:t>specific</w:t>
      </w:r>
      <w:r w:rsidR="00076DE6" w:rsidRPr="00190704">
        <w:rPr>
          <w:rFonts w:ascii="Times New Roman" w:hAnsi="Times New Roman" w:cs="Times New Roman"/>
          <w:sz w:val="26"/>
          <w:szCs w:val="26"/>
        </w:rPr>
        <w:t xml:space="preserve"> level</w:t>
      </w:r>
      <w:r w:rsidR="008C4FE3" w:rsidRPr="00190704">
        <w:rPr>
          <w:rFonts w:ascii="Times New Roman" w:hAnsi="Times New Roman" w:cs="Times New Roman"/>
          <w:sz w:val="26"/>
          <w:szCs w:val="26"/>
        </w:rPr>
        <w:t>,</w:t>
      </w:r>
      <w:r w:rsidR="00076DE6" w:rsidRPr="00190704">
        <w:rPr>
          <w:rFonts w:ascii="Times New Roman" w:hAnsi="Times New Roman" w:cs="Times New Roman"/>
          <w:sz w:val="26"/>
          <w:szCs w:val="26"/>
        </w:rPr>
        <w:t xml:space="preserve"> the requirements </w:t>
      </w:r>
      <w:r w:rsidR="006B2BBA" w:rsidRPr="00190704">
        <w:rPr>
          <w:rFonts w:ascii="Times New Roman" w:hAnsi="Times New Roman" w:cs="Times New Roman"/>
          <w:sz w:val="26"/>
          <w:szCs w:val="26"/>
        </w:rPr>
        <w:t xml:space="preserve">prescribed </w:t>
      </w:r>
      <w:r w:rsidR="00076DE6" w:rsidRPr="00190704">
        <w:rPr>
          <w:rFonts w:ascii="Times New Roman" w:hAnsi="Times New Roman" w:cs="Times New Roman"/>
          <w:sz w:val="26"/>
          <w:szCs w:val="26"/>
        </w:rPr>
        <w:t>by the Law on Higher Education and the National Qualification F</w:t>
      </w:r>
      <w:r w:rsidR="00AE04E1" w:rsidRPr="00190704">
        <w:rPr>
          <w:rFonts w:ascii="Times New Roman" w:hAnsi="Times New Roman" w:cs="Times New Roman"/>
          <w:sz w:val="26"/>
          <w:szCs w:val="26"/>
        </w:rPr>
        <w:t>ramework,</w:t>
      </w:r>
      <w:r w:rsidR="008C4FE3" w:rsidRPr="00190704">
        <w:rPr>
          <w:rFonts w:ascii="Times New Roman" w:hAnsi="Times New Roman" w:cs="Times New Roman"/>
          <w:sz w:val="26"/>
          <w:szCs w:val="26"/>
        </w:rPr>
        <w:t xml:space="preserve"> </w:t>
      </w:r>
      <w:r w:rsidR="00007047" w:rsidRPr="00190704">
        <w:rPr>
          <w:rFonts w:ascii="Times New Roman" w:hAnsi="Times New Roman" w:cs="Times New Roman"/>
          <w:sz w:val="26"/>
          <w:szCs w:val="26"/>
        </w:rPr>
        <w:t>a</w:t>
      </w:r>
      <w:r w:rsidR="004E3594" w:rsidRPr="00190704">
        <w:rPr>
          <w:rFonts w:ascii="Times New Roman" w:hAnsi="Times New Roman" w:cs="Times New Roman"/>
          <w:sz w:val="26"/>
          <w:szCs w:val="26"/>
        </w:rPr>
        <w:t>lig</w:t>
      </w:r>
      <w:r w:rsidR="00007047" w:rsidRPr="00190704">
        <w:rPr>
          <w:rFonts w:ascii="Times New Roman" w:hAnsi="Times New Roman" w:cs="Times New Roman"/>
          <w:sz w:val="26"/>
          <w:szCs w:val="26"/>
        </w:rPr>
        <w:t>ned</w:t>
      </w:r>
      <w:r w:rsidR="00076DE6" w:rsidRPr="00190704">
        <w:rPr>
          <w:rFonts w:ascii="Times New Roman" w:hAnsi="Times New Roman" w:cs="Times New Roman"/>
          <w:sz w:val="26"/>
          <w:szCs w:val="26"/>
        </w:rPr>
        <w:t xml:space="preserve"> with the human resource demands of local area, industry and soci</w:t>
      </w:r>
      <w:r w:rsidR="004E3594" w:rsidRPr="00190704">
        <w:rPr>
          <w:rFonts w:ascii="Times New Roman" w:hAnsi="Times New Roman" w:cs="Times New Roman"/>
          <w:sz w:val="26"/>
          <w:szCs w:val="26"/>
        </w:rPr>
        <w:t>ety</w:t>
      </w:r>
      <w:r w:rsidR="00076DE6" w:rsidRPr="00190704">
        <w:rPr>
          <w:rFonts w:ascii="Times New Roman" w:hAnsi="Times New Roman" w:cs="Times New Roman"/>
          <w:sz w:val="26"/>
          <w:szCs w:val="26"/>
        </w:rPr>
        <w:t xml:space="preserve">. </w:t>
      </w:r>
    </w:p>
    <w:p w14:paraId="643E0D6E" w14:textId="3F3247B8" w:rsidR="000A1759" w:rsidRPr="00190704" w:rsidRDefault="00B262AB" w:rsidP="00190704">
      <w:pPr>
        <w:pStyle w:val="ListParagraph"/>
        <w:numPr>
          <w:ilvl w:val="0"/>
          <w:numId w:val="11"/>
        </w:numPr>
        <w:spacing w:before="60" w:after="60" w:line="288" w:lineRule="auto"/>
        <w:ind w:left="709" w:hanging="425"/>
        <w:contextualSpacing w:val="0"/>
        <w:jc w:val="both"/>
        <w:rPr>
          <w:rFonts w:ascii="Times New Roman" w:hAnsi="Times New Roman" w:cs="Times New Roman"/>
          <w:sz w:val="26"/>
          <w:szCs w:val="26"/>
        </w:rPr>
      </w:pPr>
      <w:r w:rsidRPr="00190704">
        <w:rPr>
          <w:rFonts w:ascii="Times New Roman" w:hAnsi="Times New Roman" w:cs="Times New Roman"/>
          <w:i/>
          <w:sz w:val="26"/>
          <w:szCs w:val="26"/>
        </w:rPr>
        <w:t xml:space="preserve">Quality accreditation in higher education </w:t>
      </w:r>
      <w:r w:rsidRPr="00190704">
        <w:rPr>
          <w:rFonts w:ascii="Times New Roman" w:hAnsi="Times New Roman" w:cs="Times New Roman"/>
          <w:sz w:val="26"/>
          <w:szCs w:val="26"/>
        </w:rPr>
        <w:t>is the asse</w:t>
      </w:r>
      <w:r w:rsidR="004E3594" w:rsidRPr="00190704">
        <w:rPr>
          <w:rFonts w:ascii="Times New Roman" w:hAnsi="Times New Roman" w:cs="Times New Roman"/>
          <w:sz w:val="26"/>
          <w:szCs w:val="26"/>
        </w:rPr>
        <w:t>s</w:t>
      </w:r>
      <w:r w:rsidRPr="00190704">
        <w:rPr>
          <w:rFonts w:ascii="Times New Roman" w:hAnsi="Times New Roman" w:cs="Times New Roman"/>
          <w:sz w:val="26"/>
          <w:szCs w:val="26"/>
        </w:rPr>
        <w:t xml:space="preserve">sment and </w:t>
      </w:r>
      <w:r w:rsidR="004E3594" w:rsidRPr="00190704">
        <w:rPr>
          <w:rFonts w:ascii="Times New Roman" w:hAnsi="Times New Roman" w:cs="Times New Roman"/>
          <w:sz w:val="26"/>
          <w:szCs w:val="26"/>
        </w:rPr>
        <w:t xml:space="preserve">recognition of </w:t>
      </w:r>
      <w:r w:rsidRPr="00190704">
        <w:rPr>
          <w:rFonts w:ascii="Times New Roman" w:hAnsi="Times New Roman" w:cs="Times New Roman"/>
          <w:sz w:val="26"/>
          <w:szCs w:val="26"/>
        </w:rPr>
        <w:t>institution</w:t>
      </w:r>
      <w:r w:rsidR="004E3594" w:rsidRPr="00190704">
        <w:rPr>
          <w:rFonts w:ascii="Times New Roman" w:hAnsi="Times New Roman" w:cs="Times New Roman"/>
          <w:sz w:val="26"/>
          <w:szCs w:val="26"/>
        </w:rPr>
        <w:t>s</w:t>
      </w:r>
      <w:r w:rsidRPr="00190704">
        <w:rPr>
          <w:rFonts w:ascii="Times New Roman" w:hAnsi="Times New Roman" w:cs="Times New Roman"/>
          <w:sz w:val="26"/>
          <w:szCs w:val="26"/>
        </w:rPr>
        <w:t xml:space="preserve"> or academic program</w:t>
      </w:r>
      <w:r w:rsidR="004E3594" w:rsidRPr="00190704">
        <w:rPr>
          <w:rFonts w:ascii="Times New Roman" w:hAnsi="Times New Roman" w:cs="Times New Roman"/>
          <w:sz w:val="26"/>
          <w:szCs w:val="26"/>
        </w:rPr>
        <w:t>s</w:t>
      </w:r>
      <w:r w:rsidR="006B2BBA">
        <w:rPr>
          <w:rFonts w:ascii="Times New Roman" w:hAnsi="Times New Roman" w:cs="Times New Roman"/>
          <w:sz w:val="26"/>
          <w:szCs w:val="26"/>
        </w:rPr>
        <w:t xml:space="preserve"> that meet</w:t>
      </w:r>
      <w:r w:rsidRPr="00190704">
        <w:rPr>
          <w:rFonts w:ascii="Times New Roman" w:hAnsi="Times New Roman" w:cs="Times New Roman"/>
          <w:sz w:val="26"/>
          <w:szCs w:val="26"/>
        </w:rPr>
        <w:t xml:space="preserve"> the quality standards </w:t>
      </w:r>
      <w:r w:rsidR="00AE04E1" w:rsidRPr="00190704">
        <w:rPr>
          <w:rFonts w:ascii="Times New Roman" w:hAnsi="Times New Roman" w:cs="Times New Roman"/>
          <w:sz w:val="26"/>
          <w:szCs w:val="26"/>
        </w:rPr>
        <w:t xml:space="preserve">prescribed by MOET or </w:t>
      </w:r>
      <w:r w:rsidR="00A555BD" w:rsidRPr="00190704">
        <w:rPr>
          <w:rFonts w:ascii="Times New Roman" w:hAnsi="Times New Roman" w:cs="Times New Roman"/>
          <w:sz w:val="26"/>
          <w:szCs w:val="26"/>
        </w:rPr>
        <w:t>national</w:t>
      </w:r>
      <w:r w:rsidR="006B2BBA">
        <w:rPr>
          <w:rFonts w:ascii="Times New Roman" w:hAnsi="Times New Roman" w:cs="Times New Roman"/>
          <w:sz w:val="26"/>
          <w:szCs w:val="26"/>
        </w:rPr>
        <w:t xml:space="preserve"> and international assessment/</w:t>
      </w:r>
      <w:r w:rsidRPr="00190704">
        <w:rPr>
          <w:rFonts w:ascii="Times New Roman" w:hAnsi="Times New Roman" w:cs="Times New Roman"/>
          <w:sz w:val="26"/>
          <w:szCs w:val="26"/>
        </w:rPr>
        <w:t>accredi</w:t>
      </w:r>
      <w:r w:rsidR="004E3594" w:rsidRPr="00190704">
        <w:rPr>
          <w:rFonts w:ascii="Times New Roman" w:hAnsi="Times New Roman" w:cs="Times New Roman"/>
          <w:sz w:val="26"/>
          <w:szCs w:val="26"/>
        </w:rPr>
        <w:t>t</w:t>
      </w:r>
      <w:r w:rsidRPr="00190704">
        <w:rPr>
          <w:rFonts w:ascii="Times New Roman" w:hAnsi="Times New Roman" w:cs="Times New Roman"/>
          <w:sz w:val="26"/>
          <w:szCs w:val="26"/>
        </w:rPr>
        <w:t xml:space="preserve">ation organizations. </w:t>
      </w:r>
    </w:p>
    <w:p w14:paraId="635B0F65" w14:textId="41DB74A1" w:rsidR="0066431A" w:rsidRPr="00190704" w:rsidRDefault="00A639E6"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rPr>
        <w:t>Quality assessment/accreditation</w:t>
      </w:r>
      <w:r w:rsidR="00045302" w:rsidRPr="00190704">
        <w:rPr>
          <w:rFonts w:ascii="Times New Roman" w:hAnsi="Times New Roman" w:cs="Times New Roman"/>
          <w:i/>
          <w:sz w:val="26"/>
          <w:szCs w:val="26"/>
        </w:rPr>
        <w:t xml:space="preserve"> standards</w:t>
      </w:r>
      <w:r w:rsidRPr="00190704">
        <w:rPr>
          <w:rFonts w:ascii="Times New Roman" w:hAnsi="Times New Roman" w:cs="Times New Roman"/>
          <w:i/>
          <w:sz w:val="26"/>
          <w:szCs w:val="26"/>
        </w:rPr>
        <w:t xml:space="preserve"> </w:t>
      </w:r>
      <w:r w:rsidR="004E3594" w:rsidRPr="00190704">
        <w:rPr>
          <w:rFonts w:ascii="Times New Roman" w:hAnsi="Times New Roman" w:cs="Times New Roman"/>
          <w:sz w:val="26"/>
          <w:szCs w:val="26"/>
        </w:rPr>
        <w:t>are</w:t>
      </w:r>
      <w:r w:rsidRPr="00190704">
        <w:rPr>
          <w:rFonts w:ascii="Times New Roman" w:hAnsi="Times New Roman" w:cs="Times New Roman"/>
          <w:sz w:val="26"/>
          <w:szCs w:val="26"/>
        </w:rPr>
        <w:t xml:space="preserve"> the </w:t>
      </w:r>
      <w:r w:rsidR="002213A5" w:rsidRPr="00190704">
        <w:rPr>
          <w:rFonts w:ascii="Times New Roman" w:hAnsi="Times New Roman" w:cs="Times New Roman"/>
          <w:sz w:val="26"/>
          <w:szCs w:val="26"/>
        </w:rPr>
        <w:t xml:space="preserve">level of requirements and conditions that </w:t>
      </w:r>
      <w:r w:rsidR="00D41F66" w:rsidRPr="00190704">
        <w:rPr>
          <w:rFonts w:ascii="Times New Roman" w:hAnsi="Times New Roman" w:cs="Times New Roman"/>
          <w:sz w:val="26"/>
          <w:szCs w:val="26"/>
        </w:rPr>
        <w:t xml:space="preserve">the institution or </w:t>
      </w:r>
      <w:r w:rsidR="002213A5" w:rsidRPr="00190704">
        <w:rPr>
          <w:rFonts w:ascii="Times New Roman" w:hAnsi="Times New Roman" w:cs="Times New Roman"/>
          <w:sz w:val="26"/>
          <w:szCs w:val="26"/>
        </w:rPr>
        <w:t>academic program</w:t>
      </w:r>
      <w:r w:rsidR="00546B5E">
        <w:rPr>
          <w:rFonts w:ascii="Times New Roman" w:hAnsi="Times New Roman" w:cs="Times New Roman"/>
          <w:sz w:val="26"/>
          <w:szCs w:val="26"/>
        </w:rPr>
        <w:t>s</w:t>
      </w:r>
      <w:r w:rsidR="002213A5" w:rsidRPr="00190704">
        <w:rPr>
          <w:rFonts w:ascii="Times New Roman" w:hAnsi="Times New Roman" w:cs="Times New Roman"/>
          <w:sz w:val="26"/>
          <w:szCs w:val="26"/>
        </w:rPr>
        <w:t xml:space="preserve"> need to satisf</w:t>
      </w:r>
      <w:r w:rsidR="004E3594" w:rsidRPr="00190704">
        <w:rPr>
          <w:rFonts w:ascii="Times New Roman" w:hAnsi="Times New Roman" w:cs="Times New Roman"/>
          <w:sz w:val="26"/>
          <w:szCs w:val="26"/>
        </w:rPr>
        <w:t>y</w:t>
      </w:r>
      <w:r w:rsidR="002213A5" w:rsidRPr="00190704">
        <w:rPr>
          <w:rFonts w:ascii="Times New Roman" w:hAnsi="Times New Roman" w:cs="Times New Roman"/>
          <w:sz w:val="26"/>
          <w:szCs w:val="26"/>
        </w:rPr>
        <w:t xml:space="preserve"> to be re</w:t>
      </w:r>
      <w:r w:rsidR="004E3594" w:rsidRPr="00190704">
        <w:rPr>
          <w:rFonts w:ascii="Times New Roman" w:hAnsi="Times New Roman" w:cs="Times New Roman"/>
          <w:sz w:val="26"/>
          <w:szCs w:val="26"/>
        </w:rPr>
        <w:t>cognized</w:t>
      </w:r>
      <w:r w:rsidR="002213A5" w:rsidRPr="00190704">
        <w:rPr>
          <w:rFonts w:ascii="Times New Roman" w:hAnsi="Times New Roman" w:cs="Times New Roman"/>
          <w:sz w:val="26"/>
          <w:szCs w:val="26"/>
        </w:rPr>
        <w:t xml:space="preserve"> as </w:t>
      </w:r>
      <w:r w:rsidR="00AE04E1" w:rsidRPr="00190704">
        <w:rPr>
          <w:rFonts w:ascii="Times New Roman" w:hAnsi="Times New Roman" w:cs="Times New Roman"/>
          <w:sz w:val="26"/>
          <w:szCs w:val="26"/>
        </w:rPr>
        <w:t>fulfilling</w:t>
      </w:r>
      <w:r w:rsidR="002213A5" w:rsidRPr="00190704">
        <w:rPr>
          <w:rFonts w:ascii="Times New Roman" w:hAnsi="Times New Roman" w:cs="Times New Roman"/>
          <w:sz w:val="26"/>
          <w:szCs w:val="26"/>
        </w:rPr>
        <w:t xml:space="preserve"> the quality standards. </w:t>
      </w:r>
      <w:r w:rsidR="00AE04E1" w:rsidRPr="00190704">
        <w:rPr>
          <w:rFonts w:ascii="Times New Roman" w:hAnsi="Times New Roman" w:cs="Times New Roman"/>
          <w:sz w:val="26"/>
          <w:szCs w:val="26"/>
        </w:rPr>
        <w:t>Each standard align</w:t>
      </w:r>
      <w:r w:rsidR="00D41F66" w:rsidRPr="00190704">
        <w:rPr>
          <w:rFonts w:ascii="Times New Roman" w:hAnsi="Times New Roman" w:cs="Times New Roman"/>
          <w:sz w:val="26"/>
          <w:szCs w:val="26"/>
        </w:rPr>
        <w:t>s</w:t>
      </w:r>
      <w:r w:rsidR="00AE04E1" w:rsidRPr="00190704">
        <w:rPr>
          <w:rFonts w:ascii="Times New Roman" w:hAnsi="Times New Roman" w:cs="Times New Roman"/>
          <w:sz w:val="26"/>
          <w:szCs w:val="26"/>
        </w:rPr>
        <w:t xml:space="preserve"> with </w:t>
      </w:r>
      <w:r w:rsidR="00D41F66" w:rsidRPr="00190704">
        <w:rPr>
          <w:rFonts w:ascii="Times New Roman" w:hAnsi="Times New Roman" w:cs="Times New Roman"/>
          <w:sz w:val="26"/>
          <w:szCs w:val="26"/>
        </w:rPr>
        <w:t xml:space="preserve">a </w:t>
      </w:r>
      <w:r w:rsidR="00AE04E1" w:rsidRPr="00190704">
        <w:rPr>
          <w:rFonts w:ascii="Times New Roman" w:hAnsi="Times New Roman" w:cs="Times New Roman"/>
          <w:sz w:val="26"/>
          <w:szCs w:val="26"/>
        </w:rPr>
        <w:t>respective</w:t>
      </w:r>
      <w:r w:rsidR="002213A5" w:rsidRPr="00190704">
        <w:rPr>
          <w:rFonts w:ascii="Times New Roman" w:hAnsi="Times New Roman" w:cs="Times New Roman"/>
          <w:sz w:val="26"/>
          <w:szCs w:val="26"/>
        </w:rPr>
        <w:t xml:space="preserve"> aspect of the institution or academic program</w:t>
      </w:r>
      <w:r w:rsidR="00546B5E">
        <w:rPr>
          <w:rFonts w:ascii="Times New Roman" w:hAnsi="Times New Roman" w:cs="Times New Roman"/>
          <w:sz w:val="26"/>
          <w:szCs w:val="26"/>
        </w:rPr>
        <w:t xml:space="preserve">s, and </w:t>
      </w:r>
      <w:r w:rsidR="002213A5" w:rsidRPr="00190704">
        <w:rPr>
          <w:rFonts w:ascii="Times New Roman" w:hAnsi="Times New Roman" w:cs="Times New Roman"/>
          <w:sz w:val="26"/>
          <w:szCs w:val="26"/>
        </w:rPr>
        <w:t xml:space="preserve">there are </w:t>
      </w:r>
      <w:r w:rsidR="00C9228A" w:rsidRPr="00190704">
        <w:rPr>
          <w:rFonts w:ascii="Times New Roman" w:hAnsi="Times New Roman" w:cs="Times New Roman"/>
          <w:sz w:val="26"/>
          <w:szCs w:val="26"/>
        </w:rPr>
        <w:t xml:space="preserve">several </w:t>
      </w:r>
      <w:r w:rsidR="002213A5" w:rsidRPr="00190704">
        <w:rPr>
          <w:rFonts w:ascii="Times New Roman" w:hAnsi="Times New Roman" w:cs="Times New Roman"/>
          <w:sz w:val="26"/>
          <w:szCs w:val="26"/>
        </w:rPr>
        <w:t>criteri</w:t>
      </w:r>
      <w:r w:rsidR="004E3594" w:rsidRPr="00190704">
        <w:rPr>
          <w:rFonts w:ascii="Times New Roman" w:hAnsi="Times New Roman" w:cs="Times New Roman"/>
          <w:sz w:val="26"/>
          <w:szCs w:val="26"/>
        </w:rPr>
        <w:t xml:space="preserve">a within </w:t>
      </w:r>
      <w:r w:rsidR="00AE04E1" w:rsidRPr="00190704">
        <w:rPr>
          <w:rFonts w:ascii="Times New Roman" w:hAnsi="Times New Roman" w:cs="Times New Roman"/>
          <w:sz w:val="26"/>
          <w:szCs w:val="26"/>
        </w:rPr>
        <w:t>a standard.</w:t>
      </w:r>
    </w:p>
    <w:p w14:paraId="7247DF91" w14:textId="4515D686" w:rsidR="002B6967" w:rsidRPr="00190704" w:rsidRDefault="00045302"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rPr>
        <w:t xml:space="preserve">Self-assessment </w:t>
      </w:r>
      <w:r w:rsidRPr="00190704">
        <w:rPr>
          <w:rFonts w:ascii="Times New Roman" w:hAnsi="Times New Roman" w:cs="Times New Roman"/>
          <w:sz w:val="26"/>
          <w:szCs w:val="26"/>
        </w:rPr>
        <w:t>is a process that the institution</w:t>
      </w:r>
      <w:r w:rsidR="00AE04E1" w:rsidRPr="00190704">
        <w:rPr>
          <w:rFonts w:ascii="Times New Roman" w:hAnsi="Times New Roman" w:cs="Times New Roman"/>
          <w:sz w:val="26"/>
          <w:szCs w:val="26"/>
        </w:rPr>
        <w:t xml:space="preserve"> reviews, analyze themselves based on </w:t>
      </w:r>
      <w:r w:rsidRPr="00190704">
        <w:rPr>
          <w:rFonts w:ascii="Times New Roman" w:hAnsi="Times New Roman" w:cs="Times New Roman"/>
          <w:sz w:val="26"/>
          <w:szCs w:val="26"/>
        </w:rPr>
        <w:t>the quality assessment standards</w:t>
      </w:r>
      <w:r w:rsidR="00546B5E">
        <w:rPr>
          <w:rFonts w:ascii="Times New Roman" w:hAnsi="Times New Roman" w:cs="Times New Roman"/>
          <w:sz w:val="26"/>
          <w:szCs w:val="26"/>
        </w:rPr>
        <w:t xml:space="preserve"> by MOET or quality assessment/ </w:t>
      </w:r>
      <w:r w:rsidRPr="00190704">
        <w:rPr>
          <w:rFonts w:ascii="Times New Roman" w:hAnsi="Times New Roman" w:cs="Times New Roman"/>
          <w:sz w:val="26"/>
          <w:szCs w:val="26"/>
        </w:rPr>
        <w:t>accreditation organizations to report on the quality status and the effectiveness of academic activities, scientific resea</w:t>
      </w:r>
      <w:r w:rsidR="00BD759A" w:rsidRPr="00190704">
        <w:rPr>
          <w:rFonts w:ascii="Times New Roman" w:hAnsi="Times New Roman" w:cs="Times New Roman"/>
          <w:sz w:val="26"/>
          <w:szCs w:val="26"/>
        </w:rPr>
        <w:t>r</w:t>
      </w:r>
      <w:r w:rsidRPr="00190704">
        <w:rPr>
          <w:rFonts w:ascii="Times New Roman" w:hAnsi="Times New Roman" w:cs="Times New Roman"/>
          <w:sz w:val="26"/>
          <w:szCs w:val="26"/>
        </w:rPr>
        <w:t>ch, human resources, facilit</w:t>
      </w:r>
      <w:r w:rsidR="00BD759A" w:rsidRPr="00190704">
        <w:rPr>
          <w:rFonts w:ascii="Times New Roman" w:hAnsi="Times New Roman" w:cs="Times New Roman"/>
          <w:sz w:val="26"/>
          <w:szCs w:val="26"/>
        </w:rPr>
        <w:t>ie</w:t>
      </w:r>
      <w:r w:rsidR="005F0FCF">
        <w:rPr>
          <w:rFonts w:ascii="Times New Roman" w:hAnsi="Times New Roman" w:cs="Times New Roman"/>
          <w:sz w:val="26"/>
          <w:szCs w:val="26"/>
        </w:rPr>
        <w:t>s and other relevant</w:t>
      </w:r>
      <w:r w:rsidRPr="00190704">
        <w:rPr>
          <w:rFonts w:ascii="Times New Roman" w:hAnsi="Times New Roman" w:cs="Times New Roman"/>
          <w:sz w:val="26"/>
          <w:szCs w:val="26"/>
        </w:rPr>
        <w:t xml:space="preserve"> aspects so that the institution will adjust its resources and procedures to achieve the quality standards. </w:t>
      </w:r>
    </w:p>
    <w:p w14:paraId="544FE84C" w14:textId="43BE6949" w:rsidR="00D62DC1" w:rsidRPr="00190704" w:rsidRDefault="00D62DC1"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rPr>
        <w:t xml:space="preserve">External assessment </w:t>
      </w:r>
      <w:r w:rsidRPr="00190704">
        <w:rPr>
          <w:rFonts w:ascii="Times New Roman" w:hAnsi="Times New Roman" w:cs="Times New Roman"/>
          <w:sz w:val="26"/>
          <w:szCs w:val="26"/>
        </w:rPr>
        <w:t>is a process of survey</w:t>
      </w:r>
      <w:r w:rsidR="00AE04E1" w:rsidRPr="00190704">
        <w:rPr>
          <w:rFonts w:ascii="Times New Roman" w:hAnsi="Times New Roman" w:cs="Times New Roman"/>
          <w:sz w:val="26"/>
          <w:szCs w:val="26"/>
        </w:rPr>
        <w:t>ing</w:t>
      </w:r>
      <w:r w:rsidRPr="00190704">
        <w:rPr>
          <w:rFonts w:ascii="Times New Roman" w:hAnsi="Times New Roman" w:cs="Times New Roman"/>
          <w:sz w:val="26"/>
          <w:szCs w:val="26"/>
        </w:rPr>
        <w:t xml:space="preserve"> and evaluat</w:t>
      </w:r>
      <w:r w:rsidR="00AE04E1" w:rsidRPr="00190704">
        <w:rPr>
          <w:rFonts w:ascii="Times New Roman" w:hAnsi="Times New Roman" w:cs="Times New Roman"/>
          <w:sz w:val="26"/>
          <w:szCs w:val="26"/>
        </w:rPr>
        <w:t>ing</w:t>
      </w:r>
      <w:r w:rsidRPr="00190704">
        <w:rPr>
          <w:rFonts w:ascii="Times New Roman" w:hAnsi="Times New Roman" w:cs="Times New Roman"/>
          <w:sz w:val="26"/>
          <w:szCs w:val="26"/>
        </w:rPr>
        <w:t xml:space="preserve"> by an </w:t>
      </w:r>
      <w:r w:rsidR="00AE04E1" w:rsidRPr="00190704">
        <w:rPr>
          <w:rFonts w:ascii="Times New Roman" w:hAnsi="Times New Roman" w:cs="Times New Roman"/>
          <w:sz w:val="26"/>
          <w:szCs w:val="26"/>
        </w:rPr>
        <w:t xml:space="preserve">independent </w:t>
      </w:r>
      <w:r w:rsidR="005F0FCF" w:rsidRPr="00190704">
        <w:rPr>
          <w:rFonts w:ascii="Times New Roman" w:hAnsi="Times New Roman" w:cs="Times New Roman"/>
          <w:sz w:val="26"/>
          <w:szCs w:val="26"/>
        </w:rPr>
        <w:t xml:space="preserve">authorized </w:t>
      </w:r>
      <w:r w:rsidRPr="00190704">
        <w:rPr>
          <w:rFonts w:ascii="Times New Roman" w:hAnsi="Times New Roman" w:cs="Times New Roman"/>
          <w:sz w:val="26"/>
          <w:szCs w:val="26"/>
        </w:rPr>
        <w:t xml:space="preserve">organization based on the </w:t>
      </w:r>
      <w:r w:rsidR="00AE04E1" w:rsidRPr="00190704">
        <w:rPr>
          <w:rFonts w:ascii="Times New Roman" w:hAnsi="Times New Roman" w:cs="Times New Roman"/>
          <w:sz w:val="26"/>
          <w:szCs w:val="26"/>
        </w:rPr>
        <w:t xml:space="preserve">quality </w:t>
      </w:r>
      <w:r w:rsidRPr="00190704">
        <w:rPr>
          <w:rFonts w:ascii="Times New Roman" w:hAnsi="Times New Roman" w:cs="Times New Roman"/>
          <w:sz w:val="26"/>
          <w:szCs w:val="26"/>
        </w:rPr>
        <w:t>standards to dete</w:t>
      </w:r>
      <w:r w:rsidR="00656A48" w:rsidRPr="00190704">
        <w:rPr>
          <w:rFonts w:ascii="Times New Roman" w:hAnsi="Times New Roman" w:cs="Times New Roman"/>
          <w:sz w:val="26"/>
          <w:szCs w:val="26"/>
        </w:rPr>
        <w:t>rmine the satisfaction level of academic</w:t>
      </w:r>
      <w:r w:rsidRPr="00190704">
        <w:rPr>
          <w:rFonts w:ascii="Times New Roman" w:hAnsi="Times New Roman" w:cs="Times New Roman"/>
          <w:sz w:val="26"/>
          <w:szCs w:val="26"/>
        </w:rPr>
        <w:t xml:space="preserve"> quality.</w:t>
      </w:r>
    </w:p>
    <w:p w14:paraId="2DDD8BBB" w14:textId="0D84D4F0" w:rsidR="0066431A" w:rsidRPr="00190704" w:rsidRDefault="00494842"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rPr>
        <w:t>Benchmark</w:t>
      </w:r>
      <w:r w:rsidR="0017654D" w:rsidRPr="00190704">
        <w:rPr>
          <w:rFonts w:ascii="Times New Roman" w:hAnsi="Times New Roman" w:cs="Times New Roman"/>
          <w:i/>
          <w:sz w:val="26"/>
          <w:szCs w:val="26"/>
        </w:rPr>
        <w:t>ing</w:t>
      </w:r>
      <w:r w:rsidRPr="00190704">
        <w:rPr>
          <w:rFonts w:ascii="Times New Roman" w:hAnsi="Times New Roman" w:cs="Times New Roman"/>
          <w:i/>
          <w:sz w:val="26"/>
          <w:szCs w:val="26"/>
        </w:rPr>
        <w:t xml:space="preserve"> </w:t>
      </w:r>
      <w:r w:rsidR="007E39A7" w:rsidRPr="00190704">
        <w:rPr>
          <w:rFonts w:ascii="Times New Roman" w:hAnsi="Times New Roman" w:cs="Times New Roman"/>
          <w:sz w:val="26"/>
          <w:szCs w:val="26"/>
        </w:rPr>
        <w:t xml:space="preserve">is </w:t>
      </w:r>
      <w:r w:rsidR="005F0FCF">
        <w:rPr>
          <w:rFonts w:ascii="Times New Roman" w:hAnsi="Times New Roman" w:cs="Times New Roman"/>
          <w:sz w:val="26"/>
          <w:szCs w:val="26"/>
        </w:rPr>
        <w:t>comparing</w:t>
      </w:r>
      <w:r w:rsidRPr="00190704">
        <w:rPr>
          <w:rFonts w:ascii="Times New Roman" w:hAnsi="Times New Roman" w:cs="Times New Roman"/>
          <w:sz w:val="26"/>
          <w:szCs w:val="26"/>
        </w:rPr>
        <w:t xml:space="preserve"> the ins</w:t>
      </w:r>
      <w:r w:rsidR="00BD759A" w:rsidRPr="00190704">
        <w:rPr>
          <w:rFonts w:ascii="Times New Roman" w:hAnsi="Times New Roman" w:cs="Times New Roman"/>
          <w:sz w:val="26"/>
          <w:szCs w:val="26"/>
        </w:rPr>
        <w:t>ti</w:t>
      </w:r>
      <w:r w:rsidRPr="00190704">
        <w:rPr>
          <w:rFonts w:ascii="Times New Roman" w:hAnsi="Times New Roman" w:cs="Times New Roman"/>
          <w:sz w:val="26"/>
          <w:szCs w:val="26"/>
        </w:rPr>
        <w:t>tution or academic program</w:t>
      </w:r>
      <w:r w:rsidR="005F0FCF">
        <w:rPr>
          <w:rFonts w:ascii="Times New Roman" w:hAnsi="Times New Roman" w:cs="Times New Roman"/>
          <w:sz w:val="26"/>
          <w:szCs w:val="26"/>
        </w:rPr>
        <w:t>s</w:t>
      </w:r>
      <w:r w:rsidRPr="00190704">
        <w:rPr>
          <w:rFonts w:ascii="Times New Roman" w:hAnsi="Times New Roman" w:cs="Times New Roman"/>
          <w:sz w:val="26"/>
          <w:szCs w:val="26"/>
        </w:rPr>
        <w:t xml:space="preserve"> to quality assessment standard</w:t>
      </w:r>
      <w:r w:rsidR="00BD759A" w:rsidRPr="00190704">
        <w:rPr>
          <w:rFonts w:ascii="Times New Roman" w:hAnsi="Times New Roman" w:cs="Times New Roman"/>
          <w:sz w:val="26"/>
          <w:szCs w:val="26"/>
        </w:rPr>
        <w:t xml:space="preserve">s or </w:t>
      </w:r>
      <w:r w:rsidRPr="00190704">
        <w:rPr>
          <w:rFonts w:ascii="Times New Roman" w:hAnsi="Times New Roman" w:cs="Times New Roman"/>
          <w:sz w:val="26"/>
          <w:szCs w:val="26"/>
        </w:rPr>
        <w:t>other institution</w:t>
      </w:r>
      <w:r w:rsidR="00BD759A" w:rsidRPr="00190704">
        <w:rPr>
          <w:rFonts w:ascii="Times New Roman" w:hAnsi="Times New Roman" w:cs="Times New Roman"/>
          <w:sz w:val="26"/>
          <w:szCs w:val="26"/>
        </w:rPr>
        <w:t>s</w:t>
      </w:r>
      <w:r w:rsidRPr="00190704">
        <w:rPr>
          <w:rFonts w:ascii="Times New Roman" w:hAnsi="Times New Roman" w:cs="Times New Roman"/>
          <w:sz w:val="26"/>
          <w:szCs w:val="26"/>
        </w:rPr>
        <w:t>/ academic program</w:t>
      </w:r>
      <w:r w:rsidR="00BD759A" w:rsidRPr="00190704">
        <w:rPr>
          <w:rFonts w:ascii="Times New Roman" w:hAnsi="Times New Roman" w:cs="Times New Roman"/>
          <w:sz w:val="26"/>
          <w:szCs w:val="26"/>
        </w:rPr>
        <w:t>s</w:t>
      </w:r>
      <w:r w:rsidRPr="00190704">
        <w:rPr>
          <w:rFonts w:ascii="Times New Roman" w:hAnsi="Times New Roman" w:cs="Times New Roman"/>
          <w:sz w:val="26"/>
          <w:szCs w:val="26"/>
        </w:rPr>
        <w:t>.</w:t>
      </w:r>
    </w:p>
    <w:p w14:paraId="24A26754" w14:textId="49128C4E" w:rsidR="00922655" w:rsidRPr="00190704" w:rsidRDefault="0017654D"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rPr>
        <w:t xml:space="preserve">Ranking </w:t>
      </w:r>
      <w:r w:rsidR="007E39A7" w:rsidRPr="00190704">
        <w:rPr>
          <w:rFonts w:ascii="Times New Roman" w:hAnsi="Times New Roman" w:cs="Times New Roman"/>
          <w:sz w:val="26"/>
          <w:szCs w:val="26"/>
        </w:rPr>
        <w:t>is to determine the rank</w:t>
      </w:r>
      <w:r w:rsidRPr="00190704">
        <w:rPr>
          <w:rFonts w:ascii="Times New Roman" w:hAnsi="Times New Roman" w:cs="Times New Roman"/>
          <w:sz w:val="26"/>
          <w:szCs w:val="26"/>
        </w:rPr>
        <w:t xml:space="preserve"> of the institution based on the selected core performance indicators.</w:t>
      </w:r>
    </w:p>
    <w:p w14:paraId="207C99F1" w14:textId="1422A16E" w:rsidR="002B6967" w:rsidRPr="00190704" w:rsidRDefault="00AD34A4" w:rsidP="00190704">
      <w:pPr>
        <w:pStyle w:val="ListParagraph"/>
        <w:numPr>
          <w:ilvl w:val="0"/>
          <w:numId w:val="11"/>
        </w:numPr>
        <w:spacing w:before="60" w:after="60" w:line="288" w:lineRule="auto"/>
        <w:contextualSpacing w:val="0"/>
        <w:jc w:val="both"/>
        <w:rPr>
          <w:rFonts w:ascii="Times New Roman" w:hAnsi="Times New Roman" w:cs="Times New Roman"/>
          <w:sz w:val="26"/>
          <w:szCs w:val="26"/>
        </w:rPr>
      </w:pPr>
      <w:r w:rsidRPr="00190704">
        <w:rPr>
          <w:rFonts w:ascii="Times New Roman" w:hAnsi="Times New Roman" w:cs="Times New Roman"/>
          <w:i/>
          <w:sz w:val="26"/>
          <w:szCs w:val="26"/>
        </w:rPr>
        <w:t>Quality improvement</w:t>
      </w:r>
      <w:r w:rsidRPr="00190704">
        <w:rPr>
          <w:rFonts w:ascii="Times New Roman" w:hAnsi="Times New Roman" w:cs="Times New Roman"/>
          <w:sz w:val="26"/>
          <w:szCs w:val="26"/>
        </w:rPr>
        <w:t xml:space="preserve"> is</w:t>
      </w:r>
      <w:r w:rsidR="00D41F66" w:rsidRPr="00190704">
        <w:rPr>
          <w:rFonts w:ascii="Times New Roman" w:hAnsi="Times New Roman" w:cs="Times New Roman"/>
          <w:sz w:val="26"/>
          <w:szCs w:val="26"/>
        </w:rPr>
        <w:t xml:space="preserve"> </w:t>
      </w:r>
      <w:r w:rsidR="005F0FCF">
        <w:rPr>
          <w:rFonts w:ascii="Times New Roman" w:hAnsi="Times New Roman" w:cs="Times New Roman"/>
          <w:sz w:val="26"/>
          <w:szCs w:val="26"/>
        </w:rPr>
        <w:t>the</w:t>
      </w:r>
      <w:r w:rsidR="00D41F66" w:rsidRPr="00190704">
        <w:rPr>
          <w:rFonts w:ascii="Times New Roman" w:hAnsi="Times New Roman" w:cs="Times New Roman"/>
          <w:sz w:val="26"/>
          <w:szCs w:val="26"/>
        </w:rPr>
        <w:t xml:space="preserve"> guarantee to perform continuous activities</w:t>
      </w:r>
      <w:r w:rsidRPr="00190704">
        <w:rPr>
          <w:rFonts w:ascii="Times New Roman" w:hAnsi="Times New Roman" w:cs="Times New Roman"/>
          <w:sz w:val="26"/>
          <w:szCs w:val="26"/>
        </w:rPr>
        <w:t xml:space="preserve"> to overcome the limitations and shortcomings of the institution and academic programs to improve their quality.</w:t>
      </w:r>
    </w:p>
    <w:p w14:paraId="3B96291A" w14:textId="725B21C6" w:rsidR="000A1759" w:rsidRPr="00CA3979" w:rsidRDefault="00154DD5" w:rsidP="00CA3979">
      <w:pPr>
        <w:pStyle w:val="ListParagraph"/>
        <w:numPr>
          <w:ilvl w:val="0"/>
          <w:numId w:val="11"/>
        </w:numPr>
        <w:spacing w:before="60" w:after="60" w:line="288" w:lineRule="auto"/>
        <w:ind w:left="709" w:hanging="425"/>
        <w:contextualSpacing w:val="0"/>
        <w:jc w:val="both"/>
        <w:rPr>
          <w:rFonts w:ascii="Times New Roman" w:hAnsi="Times New Roman" w:cs="Times New Roman"/>
          <w:sz w:val="26"/>
          <w:szCs w:val="26"/>
        </w:rPr>
      </w:pPr>
      <w:r w:rsidRPr="00190704">
        <w:rPr>
          <w:rFonts w:ascii="Times New Roman" w:hAnsi="Times New Roman" w:cs="Times New Roman"/>
          <w:i/>
          <w:sz w:val="26"/>
          <w:szCs w:val="26"/>
        </w:rPr>
        <w:t>Stakeholders in higher education institution</w:t>
      </w:r>
      <w:r w:rsidR="00CA3979">
        <w:rPr>
          <w:rFonts w:ascii="Times New Roman" w:hAnsi="Times New Roman" w:cs="Times New Roman"/>
          <w:i/>
          <w:sz w:val="26"/>
          <w:szCs w:val="26"/>
        </w:rPr>
        <w:t>s</w:t>
      </w:r>
      <w:r w:rsidR="00457F17" w:rsidRPr="00190704">
        <w:rPr>
          <w:rFonts w:ascii="Times New Roman" w:hAnsi="Times New Roman" w:cs="Times New Roman"/>
          <w:i/>
          <w:sz w:val="26"/>
          <w:szCs w:val="26"/>
        </w:rPr>
        <w:t xml:space="preserve"> </w:t>
      </w:r>
      <w:r w:rsidR="00457F17" w:rsidRPr="00190704">
        <w:rPr>
          <w:rFonts w:ascii="Times New Roman" w:hAnsi="Times New Roman" w:cs="Times New Roman"/>
          <w:sz w:val="26"/>
          <w:szCs w:val="26"/>
        </w:rPr>
        <w:t xml:space="preserve">include learners, lecturers, </w:t>
      </w:r>
      <w:r w:rsidRPr="00190704">
        <w:rPr>
          <w:rFonts w:ascii="Times New Roman" w:hAnsi="Times New Roman" w:cs="Times New Roman"/>
          <w:sz w:val="26"/>
          <w:szCs w:val="26"/>
        </w:rPr>
        <w:t>staff, board of management</w:t>
      </w:r>
      <w:r w:rsidR="00457F17" w:rsidRPr="00190704">
        <w:rPr>
          <w:rFonts w:ascii="Times New Roman" w:hAnsi="Times New Roman" w:cs="Times New Roman"/>
          <w:sz w:val="26"/>
          <w:szCs w:val="26"/>
        </w:rPr>
        <w:t>, employers, partners, learners' families, inv</w:t>
      </w:r>
      <w:r w:rsidR="00457F17" w:rsidRPr="00CA3979">
        <w:rPr>
          <w:rFonts w:ascii="Times New Roman" w:hAnsi="Times New Roman" w:cs="Times New Roman"/>
          <w:sz w:val="26"/>
          <w:szCs w:val="26"/>
        </w:rPr>
        <w:t xml:space="preserve">estors, direct management agencies, </w:t>
      </w:r>
      <w:r w:rsidRPr="00CA3979">
        <w:rPr>
          <w:rFonts w:ascii="Times New Roman" w:hAnsi="Times New Roman" w:cs="Times New Roman"/>
          <w:sz w:val="26"/>
          <w:szCs w:val="26"/>
        </w:rPr>
        <w:t>government</w:t>
      </w:r>
      <w:r w:rsidR="00457F17" w:rsidRPr="00CA3979">
        <w:rPr>
          <w:rFonts w:ascii="Times New Roman" w:hAnsi="Times New Roman" w:cs="Times New Roman"/>
          <w:sz w:val="26"/>
          <w:szCs w:val="26"/>
        </w:rPr>
        <w:t xml:space="preserve"> management agencies in charge of education, relevant organizations and individuals</w:t>
      </w:r>
      <w:r w:rsidR="00457F17" w:rsidRPr="00CA3979">
        <w:rPr>
          <w:rFonts w:ascii="Times New Roman" w:hAnsi="Times New Roman" w:cs="Times New Roman"/>
          <w:i/>
          <w:sz w:val="26"/>
          <w:szCs w:val="26"/>
        </w:rPr>
        <w:t xml:space="preserve">. </w:t>
      </w:r>
      <w:r w:rsidR="00457F17" w:rsidRPr="00CA3979">
        <w:rPr>
          <w:rFonts w:ascii="Times New Roman" w:hAnsi="Times New Roman" w:cs="Times New Roman"/>
          <w:sz w:val="26"/>
          <w:szCs w:val="26"/>
        </w:rPr>
        <w:t xml:space="preserve"> </w:t>
      </w:r>
    </w:p>
    <w:p w14:paraId="0AB3A9C2" w14:textId="43A92337" w:rsidR="002100F1" w:rsidRPr="00190704" w:rsidRDefault="00BC09F6" w:rsidP="00190704">
      <w:pPr>
        <w:pStyle w:val="Heading2"/>
        <w:spacing w:before="60" w:after="60" w:line="288" w:lineRule="auto"/>
        <w:jc w:val="both"/>
        <w:rPr>
          <w:rFonts w:ascii="Times New Roman" w:hAnsi="Times New Roman" w:cs="Times New Roman"/>
          <w:b/>
          <w:color w:val="auto"/>
        </w:rPr>
      </w:pPr>
      <w:bookmarkStart w:id="7" w:name="_Toc121903791"/>
      <w:r w:rsidRPr="00190704">
        <w:rPr>
          <w:rFonts w:ascii="Times New Roman" w:hAnsi="Times New Roman" w:cs="Times New Roman"/>
          <w:b/>
          <w:color w:val="auto"/>
        </w:rPr>
        <w:t>Article</w:t>
      </w:r>
      <w:r w:rsidR="002100F1" w:rsidRPr="00190704">
        <w:rPr>
          <w:rFonts w:ascii="Times New Roman" w:hAnsi="Times New Roman" w:cs="Times New Roman"/>
          <w:b/>
          <w:color w:val="auto"/>
        </w:rPr>
        <w:t xml:space="preserve"> 4</w:t>
      </w:r>
      <w:r w:rsidR="001C7EF5" w:rsidRPr="00190704">
        <w:rPr>
          <w:rFonts w:ascii="Times New Roman" w:hAnsi="Times New Roman" w:cs="Times New Roman"/>
          <w:b/>
          <w:color w:val="auto"/>
        </w:rPr>
        <w:t>.</w:t>
      </w:r>
      <w:r w:rsidR="002100F1" w:rsidRPr="00190704">
        <w:rPr>
          <w:rFonts w:ascii="Times New Roman" w:hAnsi="Times New Roman" w:cs="Times New Roman"/>
          <w:b/>
          <w:color w:val="auto"/>
        </w:rPr>
        <w:t xml:space="preserve"> </w:t>
      </w:r>
      <w:r w:rsidRPr="00190704">
        <w:rPr>
          <w:rFonts w:ascii="Times New Roman" w:hAnsi="Times New Roman" w:cs="Times New Roman"/>
          <w:b/>
          <w:color w:val="auto"/>
        </w:rPr>
        <w:t xml:space="preserve">Fundamental </w:t>
      </w:r>
      <w:r w:rsidR="00507E6C">
        <w:rPr>
          <w:rFonts w:ascii="Times New Roman" w:hAnsi="Times New Roman" w:cs="Times New Roman"/>
          <w:b/>
          <w:color w:val="auto"/>
        </w:rPr>
        <w:t xml:space="preserve">principles </w:t>
      </w:r>
      <w:r w:rsidRPr="00190704">
        <w:rPr>
          <w:rFonts w:ascii="Times New Roman" w:hAnsi="Times New Roman" w:cs="Times New Roman"/>
          <w:b/>
          <w:color w:val="auto"/>
        </w:rPr>
        <w:t>of quality assurance activit</w:t>
      </w:r>
      <w:r w:rsidR="00D36AFA" w:rsidRPr="00190704">
        <w:rPr>
          <w:rFonts w:ascii="Times New Roman" w:hAnsi="Times New Roman" w:cs="Times New Roman"/>
          <w:b/>
          <w:color w:val="auto"/>
        </w:rPr>
        <w:t>i</w:t>
      </w:r>
      <w:r w:rsidRPr="00190704">
        <w:rPr>
          <w:rFonts w:ascii="Times New Roman" w:hAnsi="Times New Roman" w:cs="Times New Roman"/>
          <w:b/>
          <w:color w:val="auto"/>
        </w:rPr>
        <w:t>es</w:t>
      </w:r>
      <w:bookmarkEnd w:id="7"/>
    </w:p>
    <w:p w14:paraId="29842CC1" w14:textId="7621D52F" w:rsidR="00247BBC" w:rsidRPr="00190704" w:rsidRDefault="00357210" w:rsidP="00190704">
      <w:pPr>
        <w:pStyle w:val="ListParagraph"/>
        <w:numPr>
          <w:ilvl w:val="0"/>
          <w:numId w:val="14"/>
        </w:numPr>
        <w:spacing w:before="60" w:after="60" w:line="288" w:lineRule="auto"/>
        <w:ind w:left="568" w:hanging="284"/>
        <w:contextualSpacing w:val="0"/>
        <w:jc w:val="both"/>
        <w:rPr>
          <w:rFonts w:ascii="Times New Roman" w:hAnsi="Times New Roman" w:cs="Times New Roman"/>
          <w:sz w:val="26"/>
          <w:szCs w:val="26"/>
        </w:rPr>
      </w:pPr>
      <w:r>
        <w:rPr>
          <w:rFonts w:ascii="Times New Roman" w:hAnsi="Times New Roman" w:cs="Times New Roman"/>
          <w:sz w:val="26"/>
          <w:szCs w:val="26"/>
        </w:rPr>
        <w:t>Ensuring</w:t>
      </w:r>
      <w:r w:rsidR="00BC09F6" w:rsidRPr="00190704">
        <w:rPr>
          <w:rFonts w:ascii="Times New Roman" w:hAnsi="Times New Roman" w:cs="Times New Roman"/>
          <w:sz w:val="26"/>
          <w:szCs w:val="26"/>
        </w:rPr>
        <w:t xml:space="preserve"> honesty, objectivity, publicity, accuracy, fulfilment and timeliness.</w:t>
      </w:r>
    </w:p>
    <w:p w14:paraId="111D09F7" w14:textId="7B804F86" w:rsidR="001C2F45" w:rsidRPr="00190704" w:rsidRDefault="00357210" w:rsidP="00190704">
      <w:pPr>
        <w:pStyle w:val="ListParagraph"/>
        <w:numPr>
          <w:ilvl w:val="0"/>
          <w:numId w:val="14"/>
        </w:numPr>
        <w:spacing w:before="60" w:after="60" w:line="288" w:lineRule="auto"/>
        <w:ind w:left="568" w:hanging="284"/>
        <w:contextualSpacing w:val="0"/>
        <w:jc w:val="both"/>
        <w:rPr>
          <w:rFonts w:ascii="Times New Roman" w:hAnsi="Times New Roman" w:cs="Times New Roman"/>
          <w:sz w:val="26"/>
          <w:szCs w:val="26"/>
        </w:rPr>
      </w:pPr>
      <w:r>
        <w:rPr>
          <w:rFonts w:ascii="Times New Roman" w:hAnsi="Times New Roman" w:cs="Times New Roman"/>
          <w:sz w:val="26"/>
          <w:szCs w:val="26"/>
        </w:rPr>
        <w:t>Unifying</w:t>
      </w:r>
      <w:r w:rsidR="00F51D1C" w:rsidRPr="00190704">
        <w:rPr>
          <w:rFonts w:ascii="Times New Roman" w:hAnsi="Times New Roman" w:cs="Times New Roman"/>
          <w:sz w:val="26"/>
          <w:szCs w:val="26"/>
        </w:rPr>
        <w:t xml:space="preserve"> on standards, criteria, </w:t>
      </w:r>
      <w:r w:rsidR="00507E6C">
        <w:rPr>
          <w:rFonts w:ascii="Times New Roman" w:hAnsi="Times New Roman" w:cs="Times New Roman"/>
          <w:sz w:val="26"/>
          <w:szCs w:val="26"/>
        </w:rPr>
        <w:t>forms,</w:t>
      </w:r>
      <w:r w:rsidR="00F51D1C" w:rsidRPr="00190704">
        <w:rPr>
          <w:rFonts w:ascii="Times New Roman" w:hAnsi="Times New Roman" w:cs="Times New Roman"/>
          <w:sz w:val="26"/>
          <w:szCs w:val="26"/>
        </w:rPr>
        <w:t xml:space="preserve"> units of measurement, procedures, </w:t>
      </w:r>
      <w:r>
        <w:rPr>
          <w:rFonts w:ascii="Times New Roman" w:hAnsi="Times New Roman" w:cs="Times New Roman"/>
          <w:sz w:val="26"/>
          <w:szCs w:val="26"/>
        </w:rPr>
        <w:t>progress and ensuring</w:t>
      </w:r>
      <w:r w:rsidR="00F51D1C" w:rsidRPr="00190704">
        <w:rPr>
          <w:rFonts w:ascii="Times New Roman" w:hAnsi="Times New Roman" w:cs="Times New Roman"/>
          <w:sz w:val="26"/>
          <w:szCs w:val="26"/>
        </w:rPr>
        <w:t xml:space="preserve"> comparability.</w:t>
      </w:r>
    </w:p>
    <w:p w14:paraId="3734A574" w14:textId="77777777" w:rsidR="000945BE" w:rsidRPr="00190704" w:rsidRDefault="001C2F45" w:rsidP="00190704">
      <w:pPr>
        <w:pStyle w:val="ListParagraph"/>
        <w:numPr>
          <w:ilvl w:val="0"/>
          <w:numId w:val="14"/>
        </w:numPr>
        <w:spacing w:before="60" w:after="60" w:line="288" w:lineRule="auto"/>
        <w:ind w:left="568"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participation and cooperation of internal and external stakeholders.</w:t>
      </w:r>
    </w:p>
    <w:p w14:paraId="1D8BBB73" w14:textId="571F2E4D" w:rsidR="005D299F" w:rsidRPr="00B7718B" w:rsidRDefault="000945BE" w:rsidP="00B7718B">
      <w:pPr>
        <w:pStyle w:val="ListParagraph"/>
        <w:numPr>
          <w:ilvl w:val="0"/>
          <w:numId w:val="14"/>
        </w:numPr>
        <w:spacing w:before="60" w:after="60" w:line="288" w:lineRule="auto"/>
        <w:ind w:left="568"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Publicizing the standards and performance evaluation criteria of the divisions and the </w:t>
      </w:r>
      <w:r w:rsidR="002E5ACA" w:rsidRPr="00190704">
        <w:rPr>
          <w:rFonts w:ascii="Times New Roman" w:hAnsi="Times New Roman" w:cs="Times New Roman"/>
          <w:sz w:val="26"/>
          <w:szCs w:val="26"/>
        </w:rPr>
        <w:t>u</w:t>
      </w:r>
      <w:r w:rsidRPr="00190704">
        <w:rPr>
          <w:rFonts w:ascii="Times New Roman" w:hAnsi="Times New Roman" w:cs="Times New Roman"/>
          <w:sz w:val="26"/>
          <w:szCs w:val="26"/>
        </w:rPr>
        <w:t xml:space="preserve">niversity. </w:t>
      </w:r>
    </w:p>
    <w:p w14:paraId="6BDF7657" w14:textId="02CA086F" w:rsidR="0076092B" w:rsidRPr="006013D8" w:rsidRDefault="005B6EB7" w:rsidP="005D299F">
      <w:pPr>
        <w:pStyle w:val="Heading1"/>
        <w:spacing w:before="60" w:after="60" w:line="288" w:lineRule="auto"/>
        <w:ind w:left="0" w:hanging="11"/>
        <w:jc w:val="center"/>
        <w:rPr>
          <w:color w:val="auto"/>
          <w:szCs w:val="26"/>
        </w:rPr>
      </w:pPr>
      <w:bookmarkStart w:id="8" w:name="_Toc121903792"/>
      <w:r w:rsidRPr="006013D8">
        <w:rPr>
          <w:color w:val="auto"/>
          <w:szCs w:val="26"/>
        </w:rPr>
        <w:lastRenderedPageBreak/>
        <w:t>CHAPTER</w:t>
      </w:r>
      <w:r w:rsidR="00ED259F" w:rsidRPr="006013D8">
        <w:rPr>
          <w:color w:val="auto"/>
          <w:szCs w:val="26"/>
        </w:rPr>
        <w:t xml:space="preserve"> 2</w:t>
      </w:r>
      <w:r w:rsidR="0076092B" w:rsidRPr="006013D8">
        <w:rPr>
          <w:color w:val="auto"/>
          <w:szCs w:val="26"/>
        </w:rPr>
        <w:br/>
      </w:r>
      <w:r w:rsidRPr="006013D8">
        <w:rPr>
          <w:color w:val="auto"/>
          <w:szCs w:val="26"/>
        </w:rPr>
        <w:t>QUALITY ASSURANCE SYSTEM OF HOA SEN UNIVERSITY</w:t>
      </w:r>
      <w:bookmarkEnd w:id="8"/>
    </w:p>
    <w:p w14:paraId="3668DDE2" w14:textId="24E38F0F" w:rsidR="00262C5E" w:rsidRPr="00190704" w:rsidRDefault="00262C5E" w:rsidP="00190704">
      <w:pPr>
        <w:spacing w:before="60" w:after="60" w:line="288" w:lineRule="auto"/>
        <w:jc w:val="both"/>
        <w:rPr>
          <w:rFonts w:ascii="Times New Roman" w:hAnsi="Times New Roman" w:cs="Times New Roman"/>
          <w:b/>
          <w:sz w:val="26"/>
          <w:szCs w:val="26"/>
        </w:rPr>
      </w:pPr>
    </w:p>
    <w:p w14:paraId="4BB12EA6" w14:textId="4305BDB4" w:rsidR="002100F1" w:rsidRPr="00190704" w:rsidRDefault="00F37477" w:rsidP="00190704">
      <w:pPr>
        <w:pStyle w:val="Heading2"/>
        <w:spacing w:before="60" w:after="60" w:line="288" w:lineRule="auto"/>
        <w:jc w:val="both"/>
        <w:rPr>
          <w:rFonts w:ascii="Times New Roman" w:hAnsi="Times New Roman" w:cs="Times New Roman"/>
          <w:color w:val="auto"/>
        </w:rPr>
      </w:pPr>
      <w:bookmarkStart w:id="9" w:name="_Toc121903793"/>
      <w:r w:rsidRPr="00190704">
        <w:rPr>
          <w:rFonts w:ascii="Times New Roman" w:hAnsi="Times New Roman" w:cs="Times New Roman"/>
          <w:b/>
          <w:color w:val="auto"/>
        </w:rPr>
        <w:t>Article</w:t>
      </w:r>
      <w:r w:rsidR="001C7EF5" w:rsidRPr="00190704">
        <w:rPr>
          <w:rFonts w:ascii="Times New Roman" w:hAnsi="Times New Roman" w:cs="Times New Roman"/>
          <w:b/>
          <w:color w:val="auto"/>
        </w:rPr>
        <w:t xml:space="preserve"> 5.</w:t>
      </w:r>
      <w:r w:rsidR="002100F1" w:rsidRPr="00190704">
        <w:rPr>
          <w:rFonts w:ascii="Times New Roman" w:hAnsi="Times New Roman" w:cs="Times New Roman"/>
          <w:b/>
          <w:color w:val="auto"/>
        </w:rPr>
        <w:t xml:space="preserve"> </w:t>
      </w:r>
      <w:r w:rsidRPr="00190704">
        <w:rPr>
          <w:rFonts w:ascii="Times New Roman" w:hAnsi="Times New Roman" w:cs="Times New Roman"/>
          <w:b/>
          <w:color w:val="auto"/>
        </w:rPr>
        <w:t>Objectives of developing the quality assurance system</w:t>
      </w:r>
      <w:bookmarkEnd w:id="9"/>
      <w:r w:rsidRPr="00190704">
        <w:rPr>
          <w:rFonts w:ascii="Times New Roman" w:hAnsi="Times New Roman" w:cs="Times New Roman"/>
          <w:b/>
          <w:color w:val="auto"/>
        </w:rPr>
        <w:t xml:space="preserve"> </w:t>
      </w:r>
    </w:p>
    <w:p w14:paraId="67577DC7" w14:textId="7F61DFA6" w:rsidR="005C5390" w:rsidRPr="00190704" w:rsidRDefault="002E5ACA" w:rsidP="00190704">
      <w:pPr>
        <w:pStyle w:val="ListParagraph"/>
        <w:numPr>
          <w:ilvl w:val="0"/>
          <w:numId w:val="10"/>
        </w:numPr>
        <w:spacing w:before="60" w:after="60" w:line="288" w:lineRule="auto"/>
        <w:ind w:left="568"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w:t>
      </w:r>
      <w:r w:rsidR="00F470F3" w:rsidRPr="00190704">
        <w:rPr>
          <w:rFonts w:ascii="Times New Roman" w:hAnsi="Times New Roman" w:cs="Times New Roman"/>
          <w:sz w:val="26"/>
          <w:szCs w:val="26"/>
        </w:rPr>
        <w:t>QA</w:t>
      </w:r>
      <w:r w:rsidRPr="00190704">
        <w:rPr>
          <w:rFonts w:ascii="Times New Roman" w:hAnsi="Times New Roman" w:cs="Times New Roman"/>
          <w:sz w:val="26"/>
          <w:szCs w:val="26"/>
        </w:rPr>
        <w:t xml:space="preserve"> system is designed and developed to meet the mission, vision, strategic goals </w:t>
      </w:r>
      <w:r w:rsidR="00F51ADC">
        <w:rPr>
          <w:rFonts w:ascii="Times New Roman" w:hAnsi="Times New Roman" w:cs="Times New Roman"/>
          <w:sz w:val="26"/>
          <w:szCs w:val="26"/>
        </w:rPr>
        <w:t xml:space="preserve">of the university </w:t>
      </w:r>
      <w:r w:rsidRPr="00190704">
        <w:rPr>
          <w:rFonts w:ascii="Times New Roman" w:hAnsi="Times New Roman" w:cs="Times New Roman"/>
          <w:sz w:val="26"/>
          <w:szCs w:val="26"/>
        </w:rPr>
        <w:t xml:space="preserve">and requirements of stakeholders. </w:t>
      </w:r>
    </w:p>
    <w:p w14:paraId="2B714BDF" w14:textId="03DC37D0" w:rsidR="002E5ACA" w:rsidRPr="00190704" w:rsidRDefault="002E5ACA" w:rsidP="00190704">
      <w:pPr>
        <w:pStyle w:val="ListParagraph"/>
        <w:numPr>
          <w:ilvl w:val="0"/>
          <w:numId w:val="10"/>
        </w:numPr>
        <w:spacing w:before="60" w:after="60" w:line="288" w:lineRule="auto"/>
        <w:ind w:left="568"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To evaluate, measure </w:t>
      </w:r>
      <w:r w:rsidR="00F51ADC">
        <w:rPr>
          <w:rFonts w:ascii="Times New Roman" w:hAnsi="Times New Roman" w:cs="Times New Roman"/>
          <w:sz w:val="26"/>
          <w:szCs w:val="26"/>
        </w:rPr>
        <w:t>and control the overall quality, thereby</w:t>
      </w:r>
      <w:r w:rsidRPr="00190704">
        <w:rPr>
          <w:rFonts w:ascii="Times New Roman" w:hAnsi="Times New Roman" w:cs="Times New Roman"/>
          <w:sz w:val="26"/>
          <w:szCs w:val="26"/>
        </w:rPr>
        <w:t xml:space="preserve"> </w:t>
      </w:r>
      <w:r w:rsidR="00F51ADC">
        <w:rPr>
          <w:rFonts w:ascii="Times New Roman" w:hAnsi="Times New Roman" w:cs="Times New Roman"/>
          <w:sz w:val="26"/>
          <w:szCs w:val="26"/>
        </w:rPr>
        <w:t>ensuring and improving</w:t>
      </w:r>
      <w:r w:rsidRPr="00190704">
        <w:rPr>
          <w:rFonts w:ascii="Times New Roman" w:hAnsi="Times New Roman" w:cs="Times New Roman"/>
          <w:sz w:val="26"/>
          <w:szCs w:val="26"/>
        </w:rPr>
        <w:t xml:space="preserve"> the quality of the university.</w:t>
      </w:r>
    </w:p>
    <w:p w14:paraId="6AC95408" w14:textId="5AA2111D" w:rsidR="002E5ACA" w:rsidRPr="00190704" w:rsidRDefault="000119F2" w:rsidP="00190704">
      <w:pPr>
        <w:pStyle w:val="ListParagraph"/>
        <w:numPr>
          <w:ilvl w:val="0"/>
          <w:numId w:val="10"/>
        </w:numPr>
        <w:spacing w:before="60" w:after="60" w:line="288" w:lineRule="auto"/>
        <w:ind w:left="568" w:hanging="284"/>
        <w:contextualSpacing w:val="0"/>
        <w:jc w:val="both"/>
        <w:rPr>
          <w:rFonts w:ascii="Times New Roman" w:hAnsi="Times New Roman" w:cs="Times New Roman"/>
          <w:sz w:val="26"/>
          <w:szCs w:val="26"/>
        </w:rPr>
      </w:pPr>
      <w:r>
        <w:rPr>
          <w:rFonts w:ascii="Times New Roman" w:hAnsi="Times New Roman" w:cs="Times New Roman"/>
          <w:sz w:val="26"/>
          <w:szCs w:val="26"/>
        </w:rPr>
        <w:t>To be ready to satisfy</w:t>
      </w:r>
      <w:r w:rsidR="002E5ACA" w:rsidRPr="00190704">
        <w:rPr>
          <w:rFonts w:ascii="Times New Roman" w:hAnsi="Times New Roman" w:cs="Times New Roman"/>
          <w:sz w:val="26"/>
          <w:szCs w:val="26"/>
        </w:rPr>
        <w:t xml:space="preserve"> the requirements, standards and regulations of external quality assessment organizations and agencies (</w:t>
      </w:r>
      <w:r w:rsidR="00A555BD" w:rsidRPr="00190704">
        <w:rPr>
          <w:rFonts w:ascii="Times New Roman" w:hAnsi="Times New Roman" w:cs="Times New Roman"/>
          <w:sz w:val="26"/>
          <w:szCs w:val="26"/>
        </w:rPr>
        <w:t xml:space="preserve">national </w:t>
      </w:r>
      <w:r w:rsidR="002E5ACA" w:rsidRPr="00190704">
        <w:rPr>
          <w:rFonts w:ascii="Times New Roman" w:hAnsi="Times New Roman" w:cs="Times New Roman"/>
          <w:sz w:val="26"/>
          <w:szCs w:val="26"/>
        </w:rPr>
        <w:t xml:space="preserve">and international). </w:t>
      </w:r>
    </w:p>
    <w:p w14:paraId="35AE7E41" w14:textId="790CB106" w:rsidR="00F86178" w:rsidRPr="00190704" w:rsidRDefault="00782788" w:rsidP="00190704">
      <w:pPr>
        <w:pStyle w:val="Heading2"/>
        <w:spacing w:before="60" w:after="60" w:line="288" w:lineRule="auto"/>
        <w:jc w:val="both"/>
        <w:rPr>
          <w:rFonts w:ascii="Times New Roman" w:hAnsi="Times New Roman" w:cs="Times New Roman"/>
          <w:b/>
          <w:color w:val="auto"/>
        </w:rPr>
      </w:pPr>
      <w:bookmarkStart w:id="10" w:name="_Toc121903794"/>
      <w:r w:rsidRPr="00190704">
        <w:rPr>
          <w:rFonts w:ascii="Times New Roman" w:hAnsi="Times New Roman" w:cs="Times New Roman"/>
          <w:b/>
          <w:color w:val="auto"/>
        </w:rPr>
        <w:t xml:space="preserve">Article </w:t>
      </w:r>
      <w:r w:rsidR="001C7EF5" w:rsidRPr="00190704">
        <w:rPr>
          <w:rFonts w:ascii="Times New Roman" w:hAnsi="Times New Roman" w:cs="Times New Roman"/>
          <w:b/>
          <w:color w:val="auto"/>
        </w:rPr>
        <w:t xml:space="preserve">6. </w:t>
      </w:r>
      <w:r w:rsidRPr="00190704">
        <w:rPr>
          <w:rFonts w:ascii="Times New Roman" w:hAnsi="Times New Roman" w:cs="Times New Roman"/>
          <w:b/>
          <w:color w:val="auto"/>
        </w:rPr>
        <w:t xml:space="preserve">Structure of </w:t>
      </w:r>
      <w:proofErr w:type="spellStart"/>
      <w:r w:rsidRPr="00190704">
        <w:rPr>
          <w:rFonts w:ascii="Times New Roman" w:hAnsi="Times New Roman" w:cs="Times New Roman"/>
          <w:b/>
          <w:color w:val="auto"/>
        </w:rPr>
        <w:t>Hoa</w:t>
      </w:r>
      <w:proofErr w:type="spellEnd"/>
      <w:r w:rsidRPr="00190704">
        <w:rPr>
          <w:rFonts w:ascii="Times New Roman" w:hAnsi="Times New Roman" w:cs="Times New Roman"/>
          <w:b/>
          <w:color w:val="auto"/>
        </w:rPr>
        <w:t xml:space="preserve"> Sen University’s quality assurance system</w:t>
      </w:r>
      <w:bookmarkEnd w:id="10"/>
      <w:r w:rsidR="003C6236" w:rsidRPr="00190704">
        <w:rPr>
          <w:rFonts w:ascii="Times New Roman" w:hAnsi="Times New Roman" w:cs="Times New Roman"/>
          <w:b/>
          <w:color w:val="auto"/>
        </w:rPr>
        <w:t xml:space="preserve"> </w:t>
      </w:r>
    </w:p>
    <w:p w14:paraId="2A0BF6A0" w14:textId="0C5A8C8D" w:rsidR="00262C5E" w:rsidRPr="00EF6F63" w:rsidRDefault="004713CF" w:rsidP="00987917">
      <w:pPr>
        <w:spacing w:before="60" w:after="60" w:line="288" w:lineRule="auto"/>
        <w:jc w:val="both"/>
        <w:rPr>
          <w:rFonts w:ascii="Times New Roman" w:hAnsi="Times New Roman" w:cs="Times New Roman"/>
          <w:b/>
          <w:sz w:val="26"/>
          <w:szCs w:val="26"/>
        </w:rPr>
      </w:pPr>
      <w:r w:rsidRPr="00EF6F63">
        <w:rPr>
          <w:rFonts w:ascii="Times New Roman" w:hAnsi="Times New Roman" w:cs="Times New Roman"/>
          <w:b/>
          <w:noProof/>
          <w:sz w:val="26"/>
          <w:szCs w:val="26"/>
        </w:rPr>
        <mc:AlternateContent>
          <mc:Choice Requires="wpg">
            <w:drawing>
              <wp:inline distT="0" distB="0" distL="0" distR="0" wp14:anchorId="7D3ED962" wp14:editId="49AE3538">
                <wp:extent cx="5887200" cy="2223770"/>
                <wp:effectExtent l="0" t="0" r="18415" b="24130"/>
                <wp:docPr id="68" name="Group 68"/>
                <wp:cNvGraphicFramePr/>
                <a:graphic xmlns:a="http://schemas.openxmlformats.org/drawingml/2006/main">
                  <a:graphicData uri="http://schemas.microsoft.com/office/word/2010/wordprocessingGroup">
                    <wpg:wgp>
                      <wpg:cNvGrpSpPr/>
                      <wpg:grpSpPr>
                        <a:xfrm>
                          <a:off x="0" y="0"/>
                          <a:ext cx="5887200" cy="2223770"/>
                          <a:chOff x="0" y="0"/>
                          <a:chExt cx="5887200" cy="2223770"/>
                        </a:xfrm>
                      </wpg:grpSpPr>
                      <wps:wsp>
                        <wps:cNvPr id="4585" name="Freeform: Shape 4585"/>
                        <wps:cNvSpPr/>
                        <wps:spPr>
                          <a:xfrm>
                            <a:off x="1775355" y="0"/>
                            <a:ext cx="2339445" cy="468000"/>
                          </a:xfrm>
                          <a:custGeom>
                            <a:avLst/>
                            <a:gdLst>
                              <a:gd name="connsiteX0" fmla="*/ 0 w 2591185"/>
                              <a:gd name="connsiteY0" fmla="*/ 0 h 1218300"/>
                              <a:gd name="connsiteX1" fmla="*/ 2591185 w 2591185"/>
                              <a:gd name="connsiteY1" fmla="*/ 0 h 1218300"/>
                              <a:gd name="connsiteX2" fmla="*/ 2591185 w 2591185"/>
                              <a:gd name="connsiteY2" fmla="*/ 1218300 h 1218300"/>
                              <a:gd name="connsiteX3" fmla="*/ 0 w 2591185"/>
                              <a:gd name="connsiteY3" fmla="*/ 1218300 h 1218300"/>
                              <a:gd name="connsiteX4" fmla="*/ 0 w 2591185"/>
                              <a:gd name="connsiteY4" fmla="*/ 0 h 121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91185" h="1218300">
                                <a:moveTo>
                                  <a:pt x="0" y="0"/>
                                </a:moveTo>
                                <a:lnTo>
                                  <a:pt x="2591185" y="0"/>
                                </a:lnTo>
                                <a:lnTo>
                                  <a:pt x="2591185" y="1218300"/>
                                </a:lnTo>
                                <a:lnTo>
                                  <a:pt x="0" y="1218300"/>
                                </a:lnTo>
                                <a:lnTo>
                                  <a:pt x="0" y="0"/>
                                </a:lnTo>
                                <a:close/>
                              </a:path>
                            </a:pathLst>
                          </a:custGeom>
                          <a:noFill/>
                          <a:ln w="12700">
                            <a:solidFill>
                              <a:schemeClr val="tx1"/>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FBA6609" w14:textId="39410013"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QUALITY ASSURANCE BOARD</w:t>
                              </w:r>
                            </w:p>
                          </w:txbxContent>
                        </wps:txbx>
                        <wps:bodyPr spcFirstLastPara="0" vert="horz" wrap="square" lIns="11430" tIns="11430" rIns="11430" bIns="11430" numCol="1" spcCol="1270" anchor="ctr" anchorCtr="0">
                          <a:noAutofit/>
                        </wps:bodyPr>
                      </wps:wsp>
                      <wps:wsp>
                        <wps:cNvPr id="4586" name="Freeform: Shape 4586"/>
                        <wps:cNvSpPr/>
                        <wps:spPr>
                          <a:xfrm>
                            <a:off x="1775319" y="754380"/>
                            <a:ext cx="2340000" cy="468000"/>
                          </a:xfrm>
                          <a:custGeom>
                            <a:avLst/>
                            <a:gdLst>
                              <a:gd name="connsiteX0" fmla="*/ 0 w 2591185"/>
                              <a:gd name="connsiteY0" fmla="*/ 0 h 1218300"/>
                              <a:gd name="connsiteX1" fmla="*/ 2591185 w 2591185"/>
                              <a:gd name="connsiteY1" fmla="*/ 0 h 1218300"/>
                              <a:gd name="connsiteX2" fmla="*/ 2591185 w 2591185"/>
                              <a:gd name="connsiteY2" fmla="*/ 1218300 h 1218300"/>
                              <a:gd name="connsiteX3" fmla="*/ 0 w 2591185"/>
                              <a:gd name="connsiteY3" fmla="*/ 1218300 h 1218300"/>
                              <a:gd name="connsiteX4" fmla="*/ 0 w 2591185"/>
                              <a:gd name="connsiteY4" fmla="*/ 0 h 121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91185" h="1218300">
                                <a:moveTo>
                                  <a:pt x="0" y="0"/>
                                </a:moveTo>
                                <a:lnTo>
                                  <a:pt x="2591185" y="0"/>
                                </a:lnTo>
                                <a:lnTo>
                                  <a:pt x="2591185" y="1218300"/>
                                </a:lnTo>
                                <a:lnTo>
                                  <a:pt x="0" y="1218300"/>
                                </a:lnTo>
                                <a:lnTo>
                                  <a:pt x="0" y="0"/>
                                </a:lnTo>
                                <a:close/>
                              </a:path>
                            </a:pathLst>
                          </a:custGeom>
                          <a:noFill/>
                          <a:ln w="12700">
                            <a:solidFill>
                              <a:schemeClr val="tx1"/>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4CE920BD" w14:textId="65BA07A5"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Office of</w:t>
                              </w:r>
                              <w:r w:rsidR="00FB7000">
                                <w:rPr>
                                  <w:rFonts w:ascii="Times New Roman" w:hAnsi="Times New Roman" w:cs="Times New Roman"/>
                                  <w:color w:val="262626" w:themeColor="text1" w:themeTint="D9"/>
                                  <w:kern w:val="24"/>
                                </w:rPr>
                                <w:t xml:space="preserve"> </w:t>
                              </w:r>
                              <w:r>
                                <w:rPr>
                                  <w:rFonts w:ascii="Times New Roman" w:hAnsi="Times New Roman" w:cs="Times New Roman"/>
                                  <w:color w:val="262626" w:themeColor="text1" w:themeTint="D9"/>
                                  <w:kern w:val="24"/>
                                </w:rPr>
                                <w:t>Testing</w:t>
                              </w:r>
                              <w:r w:rsidR="00FB7000">
                                <w:rPr>
                                  <w:rFonts w:ascii="Times New Roman" w:hAnsi="Times New Roman" w:cs="Times New Roman"/>
                                  <w:color w:val="262626" w:themeColor="text1" w:themeTint="D9"/>
                                  <w:kern w:val="24"/>
                                </w:rPr>
                                <w:t xml:space="preserve"> - </w:t>
                              </w:r>
                              <w:r>
                                <w:rPr>
                                  <w:rFonts w:ascii="Times New Roman" w:hAnsi="Times New Roman" w:cs="Times New Roman"/>
                                  <w:color w:val="262626" w:themeColor="text1" w:themeTint="D9"/>
                                  <w:kern w:val="24"/>
                                </w:rPr>
                                <w:t>Quality Assurance</w:t>
                              </w:r>
                            </w:p>
                          </w:txbxContent>
                        </wps:txbx>
                        <wps:bodyPr spcFirstLastPara="0" vert="horz" wrap="square" lIns="11430" tIns="11430" rIns="11430" bIns="11430" numCol="1" spcCol="1270" anchor="ctr" anchorCtr="0">
                          <a:noAutofit/>
                        </wps:bodyPr>
                      </wps:wsp>
                      <wps:wsp>
                        <wps:cNvPr id="64" name="Straight Connector 64"/>
                        <wps:cNvCnPr/>
                        <wps:spPr>
                          <a:xfrm>
                            <a:off x="800100" y="1455420"/>
                            <a:ext cx="42824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a:off x="2964180" y="464820"/>
                            <a:ext cx="0" cy="28800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 name="Freeform: Shape 4586"/>
                        <wps:cNvSpPr/>
                        <wps:spPr>
                          <a:xfrm>
                            <a:off x="0" y="1684020"/>
                            <a:ext cx="1620000" cy="539750"/>
                          </a:xfrm>
                          <a:custGeom>
                            <a:avLst/>
                            <a:gdLst>
                              <a:gd name="connsiteX0" fmla="*/ 0 w 2591185"/>
                              <a:gd name="connsiteY0" fmla="*/ 0 h 1218300"/>
                              <a:gd name="connsiteX1" fmla="*/ 2591185 w 2591185"/>
                              <a:gd name="connsiteY1" fmla="*/ 0 h 1218300"/>
                              <a:gd name="connsiteX2" fmla="*/ 2591185 w 2591185"/>
                              <a:gd name="connsiteY2" fmla="*/ 1218300 h 1218300"/>
                              <a:gd name="connsiteX3" fmla="*/ 0 w 2591185"/>
                              <a:gd name="connsiteY3" fmla="*/ 1218300 h 1218300"/>
                              <a:gd name="connsiteX4" fmla="*/ 0 w 2591185"/>
                              <a:gd name="connsiteY4" fmla="*/ 0 h 121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91185" h="1218300">
                                <a:moveTo>
                                  <a:pt x="0" y="0"/>
                                </a:moveTo>
                                <a:lnTo>
                                  <a:pt x="2591185" y="0"/>
                                </a:lnTo>
                                <a:lnTo>
                                  <a:pt x="2591185" y="1218300"/>
                                </a:lnTo>
                                <a:lnTo>
                                  <a:pt x="0" y="1218300"/>
                                </a:lnTo>
                                <a:lnTo>
                                  <a:pt x="0" y="0"/>
                                </a:lnTo>
                                <a:close/>
                              </a:path>
                            </a:pathLst>
                          </a:custGeom>
                          <a:noFill/>
                          <a:ln w="12700">
                            <a:solidFill>
                              <a:schemeClr val="tx1"/>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6B992B0B" w14:textId="61E7219B"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 xml:space="preserve">QA unit of academic management </w:t>
                              </w:r>
                              <w:r w:rsidR="00BD24D3">
                                <w:rPr>
                                  <w:rFonts w:ascii="Times New Roman" w:hAnsi="Times New Roman" w:cs="Times New Roman"/>
                                  <w:color w:val="262626" w:themeColor="text1" w:themeTint="D9"/>
                                  <w:kern w:val="24"/>
                                </w:rPr>
                                <w:t>divisions</w:t>
                              </w:r>
                            </w:p>
                          </w:txbxContent>
                        </wps:txbx>
                        <wps:bodyPr spcFirstLastPara="0" vert="horz" wrap="square" lIns="11430" tIns="11430" rIns="11430" bIns="11430" numCol="1" spcCol="1270" anchor="ctr" anchorCtr="0">
                          <a:noAutofit/>
                        </wps:bodyPr>
                      </wps:wsp>
                      <wps:wsp>
                        <wps:cNvPr id="53" name="Freeform: Shape 4586"/>
                        <wps:cNvSpPr/>
                        <wps:spPr>
                          <a:xfrm>
                            <a:off x="2133600" y="1684020"/>
                            <a:ext cx="1619885" cy="539750"/>
                          </a:xfrm>
                          <a:custGeom>
                            <a:avLst/>
                            <a:gdLst>
                              <a:gd name="connsiteX0" fmla="*/ 0 w 2591185"/>
                              <a:gd name="connsiteY0" fmla="*/ 0 h 1218300"/>
                              <a:gd name="connsiteX1" fmla="*/ 2591185 w 2591185"/>
                              <a:gd name="connsiteY1" fmla="*/ 0 h 1218300"/>
                              <a:gd name="connsiteX2" fmla="*/ 2591185 w 2591185"/>
                              <a:gd name="connsiteY2" fmla="*/ 1218300 h 1218300"/>
                              <a:gd name="connsiteX3" fmla="*/ 0 w 2591185"/>
                              <a:gd name="connsiteY3" fmla="*/ 1218300 h 1218300"/>
                              <a:gd name="connsiteX4" fmla="*/ 0 w 2591185"/>
                              <a:gd name="connsiteY4" fmla="*/ 0 h 121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91185" h="1218300">
                                <a:moveTo>
                                  <a:pt x="0" y="0"/>
                                </a:moveTo>
                                <a:lnTo>
                                  <a:pt x="2591185" y="0"/>
                                </a:lnTo>
                                <a:lnTo>
                                  <a:pt x="2591185" y="1218300"/>
                                </a:lnTo>
                                <a:lnTo>
                                  <a:pt x="0" y="1218300"/>
                                </a:lnTo>
                                <a:lnTo>
                                  <a:pt x="0" y="0"/>
                                </a:lnTo>
                                <a:close/>
                              </a:path>
                            </a:pathLst>
                          </a:custGeom>
                          <a:noFill/>
                          <a:ln w="12700">
                            <a:solidFill>
                              <a:schemeClr val="tx1"/>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1AFA1A6B" w14:textId="0ACA5D16"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 xml:space="preserve">QA unit </w:t>
                              </w:r>
                              <w:r w:rsidR="002A1FDC">
                                <w:rPr>
                                  <w:rFonts w:ascii="Times New Roman" w:hAnsi="Times New Roman" w:cs="Times New Roman"/>
                                  <w:color w:val="262626" w:themeColor="text1" w:themeTint="D9"/>
                                  <w:kern w:val="24"/>
                                </w:rPr>
                                <w:t>of faculties</w:t>
                              </w:r>
                              <w:r>
                                <w:rPr>
                                  <w:rFonts w:ascii="Times New Roman" w:hAnsi="Times New Roman" w:cs="Times New Roman"/>
                                  <w:color w:val="262626" w:themeColor="text1" w:themeTint="D9"/>
                                  <w:kern w:val="24"/>
                                </w:rPr>
                                <w:t xml:space="preserve"> and </w:t>
                              </w:r>
                              <w:r w:rsidR="004959E7">
                                <w:rPr>
                                  <w:rFonts w:ascii="Times New Roman" w:hAnsi="Times New Roman" w:cs="Times New Roman"/>
                                  <w:color w:val="262626" w:themeColor="text1" w:themeTint="D9"/>
                                  <w:kern w:val="24"/>
                                </w:rPr>
                                <w:t>program</w:t>
                              </w:r>
                              <w:r>
                                <w:rPr>
                                  <w:rFonts w:ascii="Times New Roman" w:hAnsi="Times New Roman" w:cs="Times New Roman"/>
                                  <w:color w:val="262626" w:themeColor="text1" w:themeTint="D9"/>
                                  <w:kern w:val="24"/>
                                </w:rPr>
                                <w:t>s</w:t>
                              </w:r>
                            </w:p>
                          </w:txbxContent>
                        </wps:txbx>
                        <wps:bodyPr spcFirstLastPara="0" vert="horz" wrap="square" lIns="11430" tIns="11430" rIns="11430" bIns="11430" numCol="1" spcCol="1270" anchor="ctr" anchorCtr="0">
                          <a:noAutofit/>
                        </wps:bodyPr>
                      </wps:wsp>
                      <wps:wsp>
                        <wps:cNvPr id="54" name="Freeform: Shape 4586"/>
                        <wps:cNvSpPr/>
                        <wps:spPr>
                          <a:xfrm>
                            <a:off x="4267200" y="1684020"/>
                            <a:ext cx="1620000" cy="539750"/>
                          </a:xfrm>
                          <a:custGeom>
                            <a:avLst/>
                            <a:gdLst>
                              <a:gd name="connsiteX0" fmla="*/ 0 w 2591185"/>
                              <a:gd name="connsiteY0" fmla="*/ 0 h 1218300"/>
                              <a:gd name="connsiteX1" fmla="*/ 2591185 w 2591185"/>
                              <a:gd name="connsiteY1" fmla="*/ 0 h 1218300"/>
                              <a:gd name="connsiteX2" fmla="*/ 2591185 w 2591185"/>
                              <a:gd name="connsiteY2" fmla="*/ 1218300 h 1218300"/>
                              <a:gd name="connsiteX3" fmla="*/ 0 w 2591185"/>
                              <a:gd name="connsiteY3" fmla="*/ 1218300 h 1218300"/>
                              <a:gd name="connsiteX4" fmla="*/ 0 w 2591185"/>
                              <a:gd name="connsiteY4" fmla="*/ 0 h 12183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91185" h="1218300">
                                <a:moveTo>
                                  <a:pt x="0" y="0"/>
                                </a:moveTo>
                                <a:lnTo>
                                  <a:pt x="2591185" y="0"/>
                                </a:lnTo>
                                <a:lnTo>
                                  <a:pt x="2591185" y="1218300"/>
                                </a:lnTo>
                                <a:lnTo>
                                  <a:pt x="0" y="1218300"/>
                                </a:lnTo>
                                <a:lnTo>
                                  <a:pt x="0" y="0"/>
                                </a:lnTo>
                                <a:close/>
                              </a:path>
                            </a:pathLst>
                          </a:custGeom>
                          <a:noFill/>
                          <a:ln w="12700">
                            <a:solidFill>
                              <a:schemeClr val="tx1"/>
                            </a:solidFill>
                          </a:ln>
                        </wps:spPr>
                        <wps:style>
                          <a:lnRef idx="2">
                            <a:schemeClr val="dk1">
                              <a:shade val="80000"/>
                              <a:hueOff val="0"/>
                              <a:satOff val="0"/>
                              <a:lumOff val="0"/>
                              <a:alphaOff val="0"/>
                            </a:schemeClr>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txbx>
                          <w:txbxContent>
                            <w:p w14:paraId="77A001DB" w14:textId="3BFA73CD"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QA unit of library</w:t>
                              </w:r>
                              <w:r>
                                <w:rPr>
                                  <w:rFonts w:ascii="Times New Roman" w:hAnsi="Times New Roman" w:cs="Times New Roman"/>
                                  <w:color w:val="262626" w:themeColor="text1" w:themeTint="D9"/>
                                  <w:kern w:val="24"/>
                                </w:rPr>
                                <w:br/>
                                <w:t>and centers</w:t>
                              </w:r>
                            </w:p>
                          </w:txbxContent>
                        </wps:txbx>
                        <wps:bodyPr spcFirstLastPara="0" vert="horz" wrap="square" lIns="11430" tIns="11430" rIns="11430" bIns="11430" numCol="1" spcCol="1270" anchor="ctr" anchorCtr="0">
                          <a:noAutofit/>
                        </wps:bodyPr>
                      </wps:wsp>
                      <wps:wsp>
                        <wps:cNvPr id="63" name="Straight Arrow Connector 63"/>
                        <wps:cNvCnPr/>
                        <wps:spPr>
                          <a:xfrm>
                            <a:off x="2956560" y="1219200"/>
                            <a:ext cx="0" cy="46800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5" name="Straight Arrow Connector 65"/>
                        <wps:cNvCnPr/>
                        <wps:spPr>
                          <a:xfrm>
                            <a:off x="5074920" y="1455420"/>
                            <a:ext cx="0" cy="23400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6" name="Straight Arrow Connector 66"/>
                        <wps:cNvCnPr/>
                        <wps:spPr>
                          <a:xfrm>
                            <a:off x="807720" y="1455420"/>
                            <a:ext cx="0" cy="23400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7D3ED962" id="Group 68" o:spid="_x0000_s1026" style="width:463.55pt;height:175.1pt;mso-position-horizontal-relative:char;mso-position-vertical-relative:line" coordsize="58872,2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y3wwYAAIQ+AAAOAAAAZHJzL2Uyb0RvYy54bWzsW19v2zYQfx+w70DoccBqS5ZkW2hSFGlT&#10;DBi2Yu2A7JGRKUuYJGokHTv79Dv+k2jFqe20aVGML7YoHcnj8Xj83fH48tWuqdEdYbyi7UUQvpgG&#10;iLQ5XVXt+iL48+P1z4sAcYHbFa5pSy6Ce8KDV5c//vBy22UkoiWtV4QhaKTl2ba7CEohumwy4XlJ&#10;Gsxf0I608LGgrMECimw9WTG8hdabehJNp+lkS9mqYzQnnMPbN/pjcKnaLwqSi9+LghOB6osAeBPq&#10;l6nfW/k7uXyJszXDXVnlhg38BC4aXLXQad/UGyww2rDqQVNNlTPKaSFe5LSZ0KKocqLGAKMJp6PR&#10;vGN006mxrLPtuuvFBKIdyenJzea/3b1nqFpdBCnMVIsbmCPVLYIyCGfbrTOgece6D917Zl6sdUmO&#10;d1ewRv7DSNBOifW+FyvZCZTDy2SxmMNcBSiHb1EUzeZzI/i8hNl5UC8v3x6pObEdTyR/PTvbDpSI&#10;D3LinyenDyXuiBI/lzIwcoqTRWIldc0IkbqZIUWL1DclJFWjFxnPOEjvgLzC+TyZJdDeQ6lFs9ky&#10;juGTlFqcLqYgQWi6HzrO8g0X7whV8sd3v3IBn0EDV/CkH8x85rRteSXIDUxB0dSg3z9N0BRtUZQs&#10;wxBGY+qNyP/aJy9RGIWLmeZCdjMivwmd1k3Lx/twK03R0T6ip/ThVjJjON7TzOnpBFm55Cf3EZ/X&#10;xz75nqxAK/p5x6VVhXzXGl2AJ4SlSZ4qK9VRLledqxigZLYIE68VDWpJRTpSGabQrRyeVRnmxq0c&#10;nVUZhO5Wnp1VGaTpVo7dyiDOQXYMNhG5fdRq+xABgu2DBQi2j1tZB2cdFlLk9hFtwcqZlYVK2BTN&#10;spHfG3pHPlJFKUZ2D/ocvtatS9W3BgzbubEU9r9T7bmUtl89l5bO/mt6WOLQ5umU497zmnKiO5BS&#10;UOapF4eUomOiWnpd1bWSWN1KIYXRHKyJFAandbWSX1VB7v3kqmboDoPYxc5qlEMFTdegm2D+rWlV&#10;T+K+JrKJuv2DFLCrgY5HuoP9Nld/h/p1iVdEdyPtqxodzsoNkduS6t284ljiiL1X9aYZv8J1V+L9&#10;l8CowjJyPEo6ijXJYwHD7bk07OxzWQv9+ln5MWxIjojCSz1PZmq+AU89I0pOtBU9T03VUvapGX1e&#10;WWlWrN5pbZOKJ3a3O1Bs+XhLV/eAFHiXX1eMi18xF+8xgz0XlhrgZACgJWX/BmgLmPMi4P9sMCMB&#10;qn9pAayEYTwDMuEWmFu4dQvtprmisEDA/kJv+hFWVACGPoc+wJ4LMFO6cCWgrCe0pa83ghaVRAtq&#10;/WiOTQHgkx7H18BR6SdwVCptqxQoIK8TcVS4VNZsnsSzhVm3FoJGs1itbw+mhm3+xsVFJwM2t9LJ&#10;QMdFRx5MfQqJeTDlwRRgBg+mMg+mvgzg/C7BlIpIKdzvMdXqUGjwcGwqBadWx/A+CIardSnQFQR/&#10;wIGlDMHHAVJdtSaaZ/0nG1HrQ3ngEIXgESn/ME6SOBpBqjhaRHEMBDI+pb6B3bLhwA6grwxNIfkA&#10;rnPVykAazmyYSpo4QyJff0V/8KCnJf1BCYeN56jcDtc9O+gKDZXO9KGGik9Ym4M7XDzmjWhAb+H9&#10;10P0cwAvI+17zRjdOjoIJOfoYLRM4xCwvFTCOI0XYx002hctDkRHrX4ZFeRmQfTrQSvCcykkzgSu&#10;6rftCon7DmLqglUQf6tJr2bWiVRxYWnk+IHghVdWeSr0LGH8udXVAzH883xPYyPTRTwd62eYwrmH&#10;NKLSRiaz5TwZG0o3QGZ10YnlPoyyQ2M+hq/OIXwM38fw1c7Qn1v4GL41LzbKb//daP+Yxsfw3Ui/&#10;dzv/726nOoP0bucZbmcC8V0N/D8bTEXhbJZat/MwpAqXC5mB4SFVf2DvI/lDVotPi7jxaREyjvNY&#10;AsXpyQ6nU3pIZUKAIHifFrGfJ/LlUkeeEC20iS7fLi1CRfJVZpaHVOdAqj6S/9mQKo5SnX4rM70O&#10;QyofpXqQzermOfjkiCHzF85IfKapzzQdMlylVdlTDwu97L8bezqd0kMqD6nUkfGzQpfvF1L1h/k+&#10;4fTBvalHkiP6KFWfHDE+nk57oApZp8dTJKJlkiapOf+LwqW85ATH25BJbe4vmZO/g7d3/Pm0m+U/&#10;5ET4ZAp9HQ9CnEeSKVJ1c0u6VSdpazKdx6Cij2f0GG3VudImUeGRhB6fTWHk47VVa2ufyv+4bXWz&#10;Ko7b1sV0Dl6rV9a9u1CDlTx8jei7z1NT93nhqrPKxTPXsuVdaresMqeGy+OX/wEAAP//AwBQSwME&#10;FAAGAAgAAAAhALWSPgfdAAAABQEAAA8AAABkcnMvZG93bnJldi54bWxMj09rwkAQxe+FfodlCt7q&#10;JhH7J81GRGxPIqiF0tuYHZNgdjZk1yR++269tJeBx3u895tsMZpG9NS52rKCeBqBIC6srrlU8Hl4&#10;f3wB4TyyxsYyKbiSg0V+f5dhqu3AO+r3vhShhF2KCirv21RKV1Rk0E1tSxy8k+0M+iC7UuoOh1Bu&#10;GplE0ZM0WHNYqLClVUXFeX8xCj4GHJazeN1vzqfV9fsw335tYlJq8jAu30B4Gv1fGH7xAzrkgelo&#10;L6ydaBSER/ztBu81eY5BHBXM5lECMs/kf/r8BwAA//8DAFBLAQItABQABgAIAAAAIQC2gziS/gAA&#10;AOEBAAATAAAAAAAAAAAAAAAAAAAAAABbQ29udGVudF9UeXBlc10ueG1sUEsBAi0AFAAGAAgAAAAh&#10;ADj9If/WAAAAlAEAAAsAAAAAAAAAAAAAAAAALwEAAF9yZWxzLy5yZWxzUEsBAi0AFAAGAAgAAAAh&#10;AHtI3LfDBgAAhD4AAA4AAAAAAAAAAAAAAAAALgIAAGRycy9lMm9Eb2MueG1sUEsBAi0AFAAGAAgA&#10;AAAhALWSPgfdAAAABQEAAA8AAAAAAAAAAAAAAAAAHQkAAGRycy9kb3ducmV2LnhtbFBLBQYAAAAA&#10;BAAEAPMAAAAnCgAAAAA=&#10;">
                <v:shape id="Freeform: Shape 4585" o:spid="_x0000_s1027" style="position:absolute;left:17753;width:23395;height:4680;visibility:visible;mso-wrap-style:square;v-text-anchor:middle" coordsize="2591185,1218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BaxAAAAN0AAAAPAAAAZHJzL2Rvd25yZXYueG1sRI9Pi8Iw&#10;FMTvC36H8ARva6roUmpTEaWwsHjwD+jx0TzbavNSmqzWb78RhD0OM/MbJl32phF36lxtWcFkHIEg&#10;LqyuuVRwPOSfMQjnkTU2lknBkxwss8FHiom2D97Rfe9LESDsElRQed8mUrqiIoNubFvi4F1sZ9AH&#10;2ZVSd/gIcNPIaRR9SYM1h4UKW1pXVNz2v0YB+5x/Jnzc0vm0wbO95qenzJUaDfvVAoSn3v+H3+1v&#10;rWA2j+fwehOegMz+AAAA//8DAFBLAQItABQABgAIAAAAIQDb4fbL7gAAAIUBAAATAAAAAAAAAAAA&#10;AAAAAAAAAABbQ29udGVudF9UeXBlc10ueG1sUEsBAi0AFAAGAAgAAAAhAFr0LFu/AAAAFQEAAAsA&#10;AAAAAAAAAAAAAAAAHwEAAF9yZWxzLy5yZWxzUEsBAi0AFAAGAAgAAAAhABZE4FrEAAAA3QAAAA8A&#10;AAAAAAAAAAAAAAAABwIAAGRycy9kb3ducmV2LnhtbFBLBQYAAAAAAwADALcAAAD4AgAAAAA=&#10;" adj="-11796480,,5400" path="m,l2591185,r,1218300l,1218300,,xe" filled="f" strokecolor="black [3213]" strokeweight="1pt">
                  <v:stroke joinstyle="miter"/>
                  <v:formulas/>
                  <v:path arrowok="t" o:connecttype="custom" o:connectlocs="0,0;2339445,0;2339445,468000;0,468000;0,0" o:connectangles="0,0,0,0,0" textboxrect="0,0,2591185,1218300"/>
                  <v:textbox inset=".9pt,.9pt,.9pt,.9pt">
                    <w:txbxContent>
                      <w:p w14:paraId="1FBA6609" w14:textId="39410013"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QUALITY ASSURANCE BOARD</w:t>
                        </w:r>
                      </w:p>
                    </w:txbxContent>
                  </v:textbox>
                </v:shape>
                <v:shape id="Freeform: Shape 4586" o:spid="_x0000_s1028" style="position:absolute;left:17753;top:7543;width:23400;height:4680;visibility:visible;mso-wrap-style:square;v-text-anchor:middle" coordsize="2591185,1218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4txQAAAN0AAAAPAAAAZHJzL2Rvd25yZXYueG1sRI9Ba4NA&#10;FITvhfyH5QV6q2tCG8S6hpAgFEoPNUJyfLivauK+FXeb6L/vFgo9DjPzDZNtJ9OLG42us6xgFcUg&#10;iGurO24UVMfiKQHhPLLG3jIpmMnBNl88ZJhqe+dPupW+EQHCLkUFrfdDKqWrWzLoIjsQB+/LjgZ9&#10;kGMj9Yj3ADe9XMfxRhrsOCy0ONC+pfpafhsF7At+X3H1QefTAc/2UpxmWSj1uJx2ryA8Tf4//Nd+&#10;0wqeX5IN/L4JT0DmPwAAAP//AwBQSwECLQAUAAYACAAAACEA2+H2y+4AAACFAQAAEwAAAAAAAAAA&#10;AAAAAAAAAAAAW0NvbnRlbnRfVHlwZXNdLnhtbFBLAQItABQABgAIAAAAIQBa9CxbvwAAABUBAAAL&#10;AAAAAAAAAAAAAAAAAB8BAABfcmVscy8ucmVsc1BLAQItABQABgAIAAAAIQDmln4txQAAAN0AAAAP&#10;AAAAAAAAAAAAAAAAAAcCAABkcnMvZG93bnJldi54bWxQSwUGAAAAAAMAAwC3AAAA+QIAAAAA&#10;" adj="-11796480,,5400" path="m,l2591185,r,1218300l,1218300,,xe" filled="f" strokecolor="black [3213]" strokeweight="1pt">
                  <v:stroke joinstyle="miter"/>
                  <v:formulas/>
                  <v:path arrowok="t" o:connecttype="custom" o:connectlocs="0,0;2340000,0;2340000,468000;0,468000;0,0" o:connectangles="0,0,0,0,0" textboxrect="0,0,2591185,1218300"/>
                  <v:textbox inset=".9pt,.9pt,.9pt,.9pt">
                    <w:txbxContent>
                      <w:p w14:paraId="4CE920BD" w14:textId="65BA07A5"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Office of</w:t>
                        </w:r>
                        <w:r w:rsidR="00FB7000">
                          <w:rPr>
                            <w:rFonts w:ascii="Times New Roman" w:hAnsi="Times New Roman" w:cs="Times New Roman"/>
                            <w:color w:val="262626" w:themeColor="text1" w:themeTint="D9"/>
                            <w:kern w:val="24"/>
                          </w:rPr>
                          <w:t xml:space="preserve"> </w:t>
                        </w:r>
                        <w:r>
                          <w:rPr>
                            <w:rFonts w:ascii="Times New Roman" w:hAnsi="Times New Roman" w:cs="Times New Roman"/>
                            <w:color w:val="262626" w:themeColor="text1" w:themeTint="D9"/>
                            <w:kern w:val="24"/>
                          </w:rPr>
                          <w:t>Testing</w:t>
                        </w:r>
                        <w:r w:rsidR="00FB7000">
                          <w:rPr>
                            <w:rFonts w:ascii="Times New Roman" w:hAnsi="Times New Roman" w:cs="Times New Roman"/>
                            <w:color w:val="262626" w:themeColor="text1" w:themeTint="D9"/>
                            <w:kern w:val="24"/>
                          </w:rPr>
                          <w:t xml:space="preserve"> - </w:t>
                        </w:r>
                        <w:r>
                          <w:rPr>
                            <w:rFonts w:ascii="Times New Roman" w:hAnsi="Times New Roman" w:cs="Times New Roman"/>
                            <w:color w:val="262626" w:themeColor="text1" w:themeTint="D9"/>
                            <w:kern w:val="24"/>
                          </w:rPr>
                          <w:t>Quality Assurance</w:t>
                        </w:r>
                      </w:p>
                    </w:txbxContent>
                  </v:textbox>
                </v:shape>
                <v:line id="Straight Connector 64" o:spid="_x0000_s1029" style="position:absolute;visibility:visible;mso-wrap-style:square" from="8001,14554" to="50825,1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8cwwAAANsAAAAPAAAAZHJzL2Rvd25yZXYueG1sRI/dasJA&#10;FITvC77DcgTv6ok/BEldpQgVryz+PMBp9pjEZs+G7NZEn74rFHo5zMw3zHLd21rduPWVEw2TcQKK&#10;JXemkkLD+fTxugDlA4mh2glruLOH9WrwsqTMuE4OfDuGQkWI+Iw0lCE0GaLPS7bkx65hid7FtZZC&#10;lG2BpqUuwm2N0yRJ0VIlcaGkhjcl59/HH6vBznbJPu2m+xrz6/ZLHojz2afWo2H//gYqcB/+w3/t&#10;ndGQzuH5Jf4AXP0CAAD//wMAUEsBAi0AFAAGAAgAAAAhANvh9svuAAAAhQEAABMAAAAAAAAAAAAA&#10;AAAAAAAAAFtDb250ZW50X1R5cGVzXS54bWxQSwECLQAUAAYACAAAACEAWvQsW78AAAAVAQAACwAA&#10;AAAAAAAAAAAAAAAfAQAAX3JlbHMvLnJlbHNQSwECLQAUAAYACAAAACEAHbWPHMMAAADbAAAADwAA&#10;AAAAAAAAAAAAAAAHAgAAZHJzL2Rvd25yZXYueG1sUEsFBgAAAAADAAMAtwAAAPcCAAAAAA==&#10;" strokecolor="black [3213]" strokeweight="1pt">
                  <v:stroke joinstyle="miter"/>
                </v:line>
                <v:shapetype id="_x0000_t32" coordsize="21600,21600" o:spt="32" o:oned="t" path="m,l21600,21600e" filled="f">
                  <v:path arrowok="t" fillok="f" o:connecttype="none"/>
                  <o:lock v:ext="edit" shapetype="t"/>
                </v:shapetype>
                <v:shape id="Straight Arrow Connector 71" o:spid="_x0000_s1030" type="#_x0000_t32" style="position:absolute;left:29641;top:4648;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YCwwAAANsAAAAPAAAAZHJzL2Rvd25yZXYueG1sRI/dasJA&#10;FITvC77DcgTv6iaBVImuEiyCCC315wEO2WM2mD0bsltN3r5bKPRymJlvmPV2sK14UO8bxwrSeQKC&#10;uHK64VrB9bJ/XYLwAVlj65gUjORhu5m8rLHQ7sknepxDLSKEfYEKTAhdIaWvDFn0c9cRR+/meosh&#10;yr6WusdnhNtWZknyJi02HBcMdrQzVN3P3zZSvpZpV34smuMtG4IZP3O+vudKzaZDuQIRaAj/4b/2&#10;QStYpPD7Jf4AufkBAAD//wMAUEsBAi0AFAAGAAgAAAAhANvh9svuAAAAhQEAABMAAAAAAAAAAAAA&#10;AAAAAAAAAFtDb250ZW50X1R5cGVzXS54bWxQSwECLQAUAAYACAAAACEAWvQsW78AAAAVAQAACwAA&#10;AAAAAAAAAAAAAAAfAQAAX3JlbHMvLnJlbHNQSwECLQAUAAYACAAAACEAA0XmAsMAAADbAAAADwAA&#10;AAAAAAAAAAAAAAAHAgAAZHJzL2Rvd25yZXYueG1sUEsFBgAAAAADAAMAtwAAAPcCAAAAAA==&#10;" strokecolor="black [3213]" strokeweight="1pt">
                  <v:stroke endarrow="block" joinstyle="miter"/>
                </v:shape>
                <v:shape id="Freeform: Shape 4586" o:spid="_x0000_s1031" style="position:absolute;top:16840;width:16200;height:5397;visibility:visible;mso-wrap-style:square;v-text-anchor:middle" coordsize="2591185,1218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5rvgAAANoAAAAPAAAAZHJzL2Rvd25yZXYueG1sRI/NCsIw&#10;EITvgu8QVvCmqR5UqlFEKQjiwR/Q49KsbbXZlCZqfXsjCB6HmfmGmS0aU4on1a6wrGDQj0AQp1YX&#10;nCk4HZPeBITzyBpLy6TgTQ4W83ZrhrG2L97T8+AzESDsYlSQe1/FUro0J4Oubyvi4F1tbdAHWWdS&#10;1/gKcFPKYRSNpMGCw0KOFa1ySu+Hh1HAPuHtgE87upzXeLG35PyWiVLdTrOcgvDU+H/4195oBWP4&#10;Xgk3QM4/AAAA//8DAFBLAQItABQABgAIAAAAIQDb4fbL7gAAAIUBAAATAAAAAAAAAAAAAAAAAAAA&#10;AABbQ29udGVudF9UeXBlc10ueG1sUEsBAi0AFAAGAAgAAAAhAFr0LFu/AAAAFQEAAAsAAAAAAAAA&#10;AAAAAAAAHwEAAF9yZWxzLy5yZWxzUEsBAi0AFAAGAAgAAAAhAAavPmu+AAAA2gAAAA8AAAAAAAAA&#10;AAAAAAAABwIAAGRycy9kb3ducmV2LnhtbFBLBQYAAAAAAwADALcAAADyAgAAAAA=&#10;" adj="-11796480,,5400" path="m,l2591185,r,1218300l,1218300,,xe" filled="f" strokecolor="black [3213]" strokeweight="1pt">
                  <v:stroke joinstyle="miter"/>
                  <v:formulas/>
                  <v:path arrowok="t" o:connecttype="custom" o:connectlocs="0,0;1620000,0;1620000,539750;0,539750;0,0" o:connectangles="0,0,0,0,0" textboxrect="0,0,2591185,1218300"/>
                  <v:textbox inset=".9pt,.9pt,.9pt,.9pt">
                    <w:txbxContent>
                      <w:p w14:paraId="6B992B0B" w14:textId="61E7219B"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 xml:space="preserve">QA unit of academic management </w:t>
                        </w:r>
                        <w:r w:rsidR="00BD24D3">
                          <w:rPr>
                            <w:rFonts w:ascii="Times New Roman" w:hAnsi="Times New Roman" w:cs="Times New Roman"/>
                            <w:color w:val="262626" w:themeColor="text1" w:themeTint="D9"/>
                            <w:kern w:val="24"/>
                          </w:rPr>
                          <w:t>divisions</w:t>
                        </w:r>
                      </w:p>
                    </w:txbxContent>
                  </v:textbox>
                </v:shape>
                <v:shape id="Freeform: Shape 4586" o:spid="_x0000_s1032" style="position:absolute;left:21336;top:16840;width:16198;height:5397;visibility:visible;mso-wrap-style:square;v-text-anchor:middle" coordsize="2591185,1218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8wgAAANsAAAAPAAAAZHJzL2Rvd25yZXYueG1sRI9Ba8JA&#10;FITvBf/D8gRvdaPSItFVRAkI0oMaiMdH9jVJzb4N2dUk/75bEHocZuYbZr3tTS2e1LrKsoLZNAJB&#10;nFtdcaEgvSbvSxDOI2usLZOCgRxsN6O3Ncbadnym58UXIkDYxaig9L6JpXR5SQbd1DbEwfu2rUEf&#10;ZFtI3WIX4KaW8yj6lAYrDgslNrQvKb9fHkYB+4RPM06/6JYd8GZ/kmyQiVKTcb9bgfDU+//wq33U&#10;Cj4W8Pcl/AC5+QUAAP//AwBQSwECLQAUAAYACAAAACEA2+H2y+4AAACFAQAAEwAAAAAAAAAAAAAA&#10;AAAAAAAAW0NvbnRlbnRfVHlwZXNdLnhtbFBLAQItABQABgAIAAAAIQBa9CxbvwAAABUBAAALAAAA&#10;AAAAAAAAAAAAAB8BAABfcmVscy8ucmVsc1BLAQItABQABgAIAAAAIQCSZPF8wgAAANsAAAAPAAAA&#10;AAAAAAAAAAAAAAcCAABkcnMvZG93bnJldi54bWxQSwUGAAAAAAMAAwC3AAAA9gIAAAAA&#10;" adj="-11796480,,5400" path="m,l2591185,r,1218300l,1218300,,xe" filled="f" strokecolor="black [3213]" strokeweight="1pt">
                  <v:stroke joinstyle="miter"/>
                  <v:formulas/>
                  <v:path arrowok="t" o:connecttype="custom" o:connectlocs="0,0;1619885,0;1619885,539750;0,539750;0,0" o:connectangles="0,0,0,0,0" textboxrect="0,0,2591185,1218300"/>
                  <v:textbox inset=".9pt,.9pt,.9pt,.9pt">
                    <w:txbxContent>
                      <w:p w14:paraId="1AFA1A6B" w14:textId="0ACA5D16"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 xml:space="preserve">QA unit </w:t>
                        </w:r>
                        <w:r w:rsidR="002A1FDC">
                          <w:rPr>
                            <w:rFonts w:ascii="Times New Roman" w:hAnsi="Times New Roman" w:cs="Times New Roman"/>
                            <w:color w:val="262626" w:themeColor="text1" w:themeTint="D9"/>
                            <w:kern w:val="24"/>
                          </w:rPr>
                          <w:t>of faculties</w:t>
                        </w:r>
                        <w:r>
                          <w:rPr>
                            <w:rFonts w:ascii="Times New Roman" w:hAnsi="Times New Roman" w:cs="Times New Roman"/>
                            <w:color w:val="262626" w:themeColor="text1" w:themeTint="D9"/>
                            <w:kern w:val="24"/>
                          </w:rPr>
                          <w:t xml:space="preserve"> and </w:t>
                        </w:r>
                        <w:r w:rsidR="004959E7">
                          <w:rPr>
                            <w:rFonts w:ascii="Times New Roman" w:hAnsi="Times New Roman" w:cs="Times New Roman"/>
                            <w:color w:val="262626" w:themeColor="text1" w:themeTint="D9"/>
                            <w:kern w:val="24"/>
                          </w:rPr>
                          <w:t>program</w:t>
                        </w:r>
                        <w:r>
                          <w:rPr>
                            <w:rFonts w:ascii="Times New Roman" w:hAnsi="Times New Roman" w:cs="Times New Roman"/>
                            <w:color w:val="262626" w:themeColor="text1" w:themeTint="D9"/>
                            <w:kern w:val="24"/>
                          </w:rPr>
                          <w:t>s</w:t>
                        </w:r>
                      </w:p>
                    </w:txbxContent>
                  </v:textbox>
                </v:shape>
                <v:shape id="Freeform: Shape 4586" o:spid="_x0000_s1033" style="position:absolute;left:42672;top:16840;width:16200;height:5397;visibility:visible;mso-wrap-style:square;v-text-anchor:middle" coordsize="2591185,1218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kIwgAAANsAAAAPAAAAZHJzL2Rvd25yZXYueG1sRI9Ba8JA&#10;FITvBf/D8gRvdaPYItFVRAkI0oMaiMdH9jVJzb4N2dUk/75bEHocZuYbZr3tTS2e1LrKsoLZNAJB&#10;nFtdcaEgvSbvSxDOI2usLZOCgRxsN6O3Ncbadnym58UXIkDYxaig9L6JpXR5SQbd1DbEwfu2rUEf&#10;ZFtI3WIX4KaW8yj6lAYrDgslNrQvKb9fHkYB+4RPM06/6JYd8GZ/kmyQiVKTcb9bgfDU+//wq33U&#10;Cj4W8Pcl/AC5+QUAAP//AwBQSwECLQAUAAYACAAAACEA2+H2y+4AAACFAQAAEwAAAAAAAAAAAAAA&#10;AAAAAAAAW0NvbnRlbnRfVHlwZXNdLnhtbFBLAQItABQABgAIAAAAIQBa9CxbvwAAABUBAAALAAAA&#10;AAAAAAAAAAAAAB8BAABfcmVscy8ucmVsc1BLAQItABQABgAIAAAAIQAdjWkIwgAAANsAAAAPAAAA&#10;AAAAAAAAAAAAAAcCAABkcnMvZG93bnJldi54bWxQSwUGAAAAAAMAAwC3AAAA9gIAAAAA&#10;" adj="-11796480,,5400" path="m,l2591185,r,1218300l,1218300,,xe" filled="f" strokecolor="black [3213]" strokeweight="1pt">
                  <v:stroke joinstyle="miter"/>
                  <v:formulas/>
                  <v:path arrowok="t" o:connecttype="custom" o:connectlocs="0,0;1620000,0;1620000,539750;0,539750;0,0" o:connectangles="0,0,0,0,0" textboxrect="0,0,2591185,1218300"/>
                  <v:textbox inset=".9pt,.9pt,.9pt,.9pt">
                    <w:txbxContent>
                      <w:p w14:paraId="77A001DB" w14:textId="3BFA73CD" w:rsidR="00E04F45" w:rsidRPr="00987917" w:rsidRDefault="00E04F45" w:rsidP="00987917">
                        <w:pPr>
                          <w:spacing w:after="0" w:line="240" w:lineRule="auto"/>
                          <w:contextualSpacing/>
                          <w:jc w:val="center"/>
                          <w:rPr>
                            <w:rFonts w:ascii="Times New Roman" w:hAnsi="Times New Roman" w:cs="Times New Roman"/>
                            <w:color w:val="262626" w:themeColor="text1" w:themeTint="D9"/>
                            <w:kern w:val="24"/>
                          </w:rPr>
                        </w:pPr>
                        <w:r>
                          <w:rPr>
                            <w:rFonts w:ascii="Times New Roman" w:hAnsi="Times New Roman" w:cs="Times New Roman"/>
                            <w:color w:val="262626" w:themeColor="text1" w:themeTint="D9"/>
                            <w:kern w:val="24"/>
                          </w:rPr>
                          <w:t>QA unit of library</w:t>
                        </w:r>
                        <w:r>
                          <w:rPr>
                            <w:rFonts w:ascii="Times New Roman" w:hAnsi="Times New Roman" w:cs="Times New Roman"/>
                            <w:color w:val="262626" w:themeColor="text1" w:themeTint="D9"/>
                            <w:kern w:val="24"/>
                          </w:rPr>
                          <w:br/>
                          <w:t>and centers</w:t>
                        </w:r>
                      </w:p>
                    </w:txbxContent>
                  </v:textbox>
                </v:shape>
                <v:shape id="Straight Arrow Connector 63" o:spid="_x0000_s1034" type="#_x0000_t32" style="position:absolute;left:29565;top:12192;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kszwgAAANsAAAAPAAAAZHJzL2Rvd25yZXYueG1sRI/RisIw&#10;FETfhf2HcBd801RFV7qNIoqwCIq6fsCluW3KNjeliVr/fiMIPg4zc4bJlp2txY1aXzlWMBomIIhz&#10;pysuFVx+t4M5CB+QNdaOScGDPCwXH70MU+3ufKLbOZQiQtinqMCE0KRS+tyQRT90DXH0CtdaDFG2&#10;pdQt3iPc1nKcJDNpseK4YLChtaH873y1kXKcj5rV/qvaFeMumMdhypfNVKn+Z7f6BhGoC+/wq/2j&#10;Fcwm8PwSf4Bc/AMAAP//AwBQSwECLQAUAAYACAAAACEA2+H2y+4AAACFAQAAEwAAAAAAAAAAAAAA&#10;AAAAAAAAW0NvbnRlbnRfVHlwZXNdLnhtbFBLAQItABQABgAIAAAAIQBa9CxbvwAAABUBAAALAAAA&#10;AAAAAAAAAAAAAB8BAABfcmVscy8ucmVsc1BLAQItABQABgAIAAAAIQAZAkszwgAAANsAAAAPAAAA&#10;AAAAAAAAAAAAAAcCAABkcnMvZG93bnJldi54bWxQSwUGAAAAAAMAAwC3AAAA9gIAAAAA&#10;" strokecolor="black [3213]" strokeweight="1pt">
                  <v:stroke endarrow="block" joinstyle="miter"/>
                </v:shape>
                <v:shape id="Straight Arrow Connector 65" o:spid="_x0000_s1035" type="#_x0000_t32" style="position:absolute;left:50749;top:14554;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3bcwgAAANsAAAAPAAAAZHJzL2Rvd25yZXYueG1sRI/RisIw&#10;FETfhf2HcAXfNFWoSrdRZGVhEVbU9QMuzW1TbG5KE7X+/UYQfBxm5gyTr3vbiBt1vnasYDpJQBAX&#10;TtdcKTj/fY+XIHxA1tg4JgUP8rBefQxyzLS785Fup1CJCGGfoQITQptJ6QtDFv3EtcTRK11nMUTZ&#10;VVJ3eI9w28hZksylxZrjgsGWvgwVl9PVRsphOW03v4t6V876YB77lM/bVKnRsN98ggjUh3f41f7R&#10;CuYpPL/EHyBX/wAAAP//AwBQSwECLQAUAAYACAAAACEA2+H2y+4AAACFAQAAEwAAAAAAAAAAAAAA&#10;AAAAAAAAW0NvbnRlbnRfVHlwZXNdLnhtbFBLAQItABQABgAIAAAAIQBa9CxbvwAAABUBAAALAAAA&#10;AAAAAAAAAAAAAB8BAABfcmVscy8ucmVsc1BLAQItABQABgAIAAAAIQD5p3bcwgAAANsAAAAPAAAA&#10;AAAAAAAAAAAAAAcCAABkcnMvZG93bnJldi54bWxQSwUGAAAAAAMAAwC3AAAA9gIAAAAA&#10;" strokecolor="black [3213]" strokeweight="1pt">
                  <v:stroke endarrow="block" joinstyle="miter"/>
                </v:shape>
                <v:shape id="Straight Arrow Connector 66" o:spid="_x0000_s1036" type="#_x0000_t32" style="position:absolute;left:8077;top:14554;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irwgAAANsAAAAPAAAAZHJzL2Rvd25yZXYueG1sRI/RisIw&#10;FETfhf2HcIV901TBKt1GkZWFZUFR1w+4NLdNsbkpTdT690YQfBxm5gyTr3rbiCt1vnasYDJOQBAX&#10;TtdcKTj9/4wWIHxA1tg4JgV38rBafgxyzLS78YGux1CJCGGfoQITQptJ6QtDFv3YtcTRK11nMUTZ&#10;VVJ3eItw28hpkqTSYs1xwWBL34aK8/FiI2W/mLTr7bz+K6d9MPfdjE+bmVKfw379BSJQH97hV/tX&#10;K0hTeH6JP0AuHwAAAP//AwBQSwECLQAUAAYACAAAACEA2+H2y+4AAACFAQAAEwAAAAAAAAAAAAAA&#10;AAAAAAAAW0NvbnRlbnRfVHlwZXNdLnhtbFBLAQItABQABgAIAAAAIQBa9CxbvwAAABUBAAALAAAA&#10;AAAAAAAAAAAAAB8BAABfcmVscy8ucmVsc1BLAQItABQABgAIAAAAIQAJdeirwgAAANsAAAAPAAAA&#10;AAAAAAAAAAAAAAcCAABkcnMvZG93bnJldi54bWxQSwUGAAAAAAMAAwC3AAAA9gIAAAAA&#10;" strokecolor="black [3213]" strokeweight="1pt">
                  <v:stroke endarrow="block" joinstyle="miter"/>
                </v:shape>
                <w10:anchorlock/>
              </v:group>
            </w:pict>
          </mc:Fallback>
        </mc:AlternateContent>
      </w:r>
    </w:p>
    <w:p w14:paraId="266CB022" w14:textId="0B0C871D" w:rsidR="001C7EF5" w:rsidRPr="00EF6F63" w:rsidRDefault="007D3D87" w:rsidP="00190704">
      <w:pPr>
        <w:pStyle w:val="Heading2"/>
        <w:spacing w:before="120" w:after="60" w:line="288" w:lineRule="auto"/>
        <w:jc w:val="both"/>
        <w:rPr>
          <w:rFonts w:ascii="Times New Roman" w:hAnsi="Times New Roman" w:cs="Times New Roman"/>
          <w:b/>
          <w:color w:val="auto"/>
        </w:rPr>
      </w:pPr>
      <w:bookmarkStart w:id="11" w:name="_Toc121903795"/>
      <w:r w:rsidRPr="00EF6F63">
        <w:rPr>
          <w:rFonts w:ascii="Times New Roman" w:hAnsi="Times New Roman" w:cs="Times New Roman"/>
          <w:b/>
          <w:color w:val="auto"/>
        </w:rPr>
        <w:t xml:space="preserve">Article </w:t>
      </w:r>
      <w:r w:rsidR="001C7EF5" w:rsidRPr="00EF6F63">
        <w:rPr>
          <w:rFonts w:ascii="Times New Roman" w:hAnsi="Times New Roman" w:cs="Times New Roman"/>
          <w:b/>
          <w:color w:val="auto"/>
        </w:rPr>
        <w:t>7.</w:t>
      </w:r>
      <w:r w:rsidR="001C7EF5" w:rsidRPr="00EF6F63">
        <w:rPr>
          <w:rFonts w:ascii="Times New Roman" w:hAnsi="Times New Roman" w:cs="Times New Roman"/>
          <w:color w:val="auto"/>
        </w:rPr>
        <w:t xml:space="preserve"> </w:t>
      </w:r>
      <w:r w:rsidRPr="00EF6F63">
        <w:rPr>
          <w:rFonts w:ascii="Times New Roman" w:hAnsi="Times New Roman" w:cs="Times New Roman"/>
          <w:b/>
          <w:color w:val="auto"/>
        </w:rPr>
        <w:t>Quality assurance models</w:t>
      </w:r>
      <w:bookmarkEnd w:id="11"/>
    </w:p>
    <w:p w14:paraId="2DAFA6E8" w14:textId="65AF6992" w:rsidR="001250AD" w:rsidRPr="00EF6F63" w:rsidRDefault="007D3D87" w:rsidP="00190704">
      <w:pPr>
        <w:pStyle w:val="ListParagraph"/>
        <w:numPr>
          <w:ilvl w:val="0"/>
          <w:numId w:val="59"/>
        </w:numPr>
        <w:spacing w:before="60" w:after="60" w:line="288" w:lineRule="auto"/>
        <w:ind w:left="567" w:hanging="283"/>
        <w:contextualSpacing w:val="0"/>
        <w:jc w:val="both"/>
        <w:rPr>
          <w:rFonts w:ascii="Times New Roman" w:hAnsi="Times New Roman" w:cs="Times New Roman"/>
          <w:b/>
          <w:sz w:val="26"/>
          <w:szCs w:val="26"/>
        </w:rPr>
      </w:pPr>
      <w:r w:rsidRPr="00EF6F63">
        <w:rPr>
          <w:rFonts w:ascii="Times New Roman" w:hAnsi="Times New Roman" w:cs="Times New Roman"/>
          <w:b/>
          <w:sz w:val="26"/>
          <w:szCs w:val="26"/>
        </w:rPr>
        <w:t xml:space="preserve">Quality assurance model at </w:t>
      </w:r>
      <w:r w:rsidR="00D36AFA" w:rsidRPr="00EF6F63">
        <w:rPr>
          <w:rFonts w:ascii="Times New Roman" w:hAnsi="Times New Roman" w:cs="Times New Roman"/>
          <w:b/>
          <w:sz w:val="26"/>
          <w:szCs w:val="26"/>
        </w:rPr>
        <w:t xml:space="preserve">the </w:t>
      </w:r>
      <w:r w:rsidRPr="00EF6F63">
        <w:rPr>
          <w:rFonts w:ascii="Times New Roman" w:hAnsi="Times New Roman" w:cs="Times New Roman"/>
          <w:b/>
          <w:sz w:val="26"/>
          <w:szCs w:val="26"/>
        </w:rPr>
        <w:t xml:space="preserve">institution level </w:t>
      </w:r>
      <w:r w:rsidR="003B2EBF" w:rsidRPr="00EF6F63">
        <w:rPr>
          <w:rFonts w:ascii="Times New Roman" w:hAnsi="Times New Roman" w:cs="Times New Roman"/>
          <w:b/>
          <w:sz w:val="26"/>
          <w:szCs w:val="26"/>
        </w:rPr>
        <w:t>(</w:t>
      </w:r>
      <w:r w:rsidRPr="00EF6F63">
        <w:rPr>
          <w:rFonts w:ascii="Times New Roman" w:hAnsi="Times New Roman" w:cs="Times New Roman"/>
          <w:b/>
          <w:sz w:val="26"/>
          <w:szCs w:val="26"/>
        </w:rPr>
        <w:t>according to</w:t>
      </w:r>
      <w:r w:rsidR="00262C5E" w:rsidRPr="00EF6F63">
        <w:rPr>
          <w:rFonts w:ascii="Times New Roman" w:hAnsi="Times New Roman" w:cs="Times New Roman"/>
          <w:b/>
          <w:sz w:val="26"/>
          <w:szCs w:val="26"/>
        </w:rPr>
        <w:t xml:space="preserve"> </w:t>
      </w:r>
      <w:r w:rsidR="003B2EBF" w:rsidRPr="00EF6F63">
        <w:rPr>
          <w:rFonts w:ascii="Times New Roman" w:hAnsi="Times New Roman" w:cs="Times New Roman"/>
          <w:b/>
          <w:sz w:val="26"/>
          <w:szCs w:val="26"/>
        </w:rPr>
        <w:t>AUN-QA</w:t>
      </w:r>
      <w:r w:rsidR="005633D3" w:rsidRPr="00EF6F63">
        <w:rPr>
          <w:rFonts w:ascii="Times New Roman" w:hAnsi="Times New Roman" w:cs="Times New Roman"/>
          <w:b/>
          <w:sz w:val="26"/>
          <w:szCs w:val="26"/>
        </w:rPr>
        <w:t>)</w:t>
      </w:r>
    </w:p>
    <w:p w14:paraId="74436A5E" w14:textId="2EA4B3F6" w:rsidR="00074817" w:rsidRPr="00EF6F63" w:rsidRDefault="00884ECC" w:rsidP="00987917">
      <w:pPr>
        <w:spacing w:before="60" w:after="60" w:line="288" w:lineRule="auto"/>
        <w:jc w:val="both"/>
        <w:rPr>
          <w:rFonts w:ascii="Times New Roman" w:hAnsi="Times New Roman" w:cs="Times New Roman"/>
          <w:b/>
          <w:sz w:val="26"/>
          <w:szCs w:val="26"/>
        </w:rPr>
      </w:pPr>
      <w:r w:rsidRPr="00EF6F63">
        <w:rPr>
          <w:rFonts w:ascii="Times New Roman" w:hAnsi="Times New Roman" w:cs="Times New Roman"/>
          <w:b/>
          <w:noProof/>
          <w:sz w:val="26"/>
          <w:szCs w:val="26"/>
        </w:rPr>
        <mc:AlternateContent>
          <mc:Choice Requires="wpg">
            <w:drawing>
              <wp:inline distT="0" distB="0" distL="0" distR="0" wp14:anchorId="7F98A660" wp14:editId="3C513E72">
                <wp:extent cx="5580000" cy="3189600"/>
                <wp:effectExtent l="0" t="0" r="20955" b="11430"/>
                <wp:docPr id="4643" name="Group 4643"/>
                <wp:cNvGraphicFramePr/>
                <a:graphic xmlns:a="http://schemas.openxmlformats.org/drawingml/2006/main">
                  <a:graphicData uri="http://schemas.microsoft.com/office/word/2010/wordprocessingGroup">
                    <wpg:wgp>
                      <wpg:cNvGrpSpPr/>
                      <wpg:grpSpPr>
                        <a:xfrm>
                          <a:off x="0" y="0"/>
                          <a:ext cx="5580000" cy="3189600"/>
                          <a:chOff x="0" y="0"/>
                          <a:chExt cx="5454797" cy="3471252"/>
                        </a:xfrm>
                      </wpg:grpSpPr>
                      <wpg:grpSp>
                        <wpg:cNvPr id="4637" name="Group 4637"/>
                        <wpg:cNvGrpSpPr/>
                        <wpg:grpSpPr>
                          <a:xfrm>
                            <a:off x="0" y="0"/>
                            <a:ext cx="5454797" cy="3471252"/>
                            <a:chOff x="0" y="0"/>
                            <a:chExt cx="5454797" cy="3471252"/>
                          </a:xfrm>
                        </wpg:grpSpPr>
                        <wpg:grpSp>
                          <wpg:cNvPr id="4631" name="Group 4631"/>
                          <wpg:cNvGrpSpPr/>
                          <wpg:grpSpPr>
                            <a:xfrm>
                              <a:off x="0" y="0"/>
                              <a:ext cx="5454797" cy="3471252"/>
                              <a:chOff x="0" y="0"/>
                              <a:chExt cx="5454797" cy="3471252"/>
                            </a:xfrm>
                          </wpg:grpSpPr>
                          <wpg:grpSp>
                            <wpg:cNvPr id="4622" name="Group 4622"/>
                            <wpg:cNvGrpSpPr/>
                            <wpg:grpSpPr>
                              <a:xfrm>
                                <a:off x="0" y="0"/>
                                <a:ext cx="5454797" cy="3471252"/>
                                <a:chOff x="0" y="0"/>
                                <a:chExt cx="5454797" cy="3471252"/>
                              </a:xfrm>
                            </wpg:grpSpPr>
                            <wpg:grpSp>
                              <wpg:cNvPr id="4621" name="Group 4621"/>
                              <wpg:cNvGrpSpPr/>
                              <wpg:grpSpPr>
                                <a:xfrm>
                                  <a:off x="2473569" y="926123"/>
                                  <a:ext cx="594000" cy="1537928"/>
                                  <a:chOff x="-11724" y="0"/>
                                  <a:chExt cx="594000" cy="1537928"/>
                                </a:xfrm>
                              </wpg:grpSpPr>
                              <wps:wsp>
                                <wps:cNvPr id="4611" name="Straight Arrow Connector 4611"/>
                                <wps:cNvCnPr/>
                                <wps:spPr>
                                  <a:xfrm>
                                    <a:off x="-11724" y="0"/>
                                    <a:ext cx="594000" cy="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12" name="Straight Arrow Connector 4612"/>
                                <wps:cNvCnPr>
                                  <a:stCxn id="57" idx="3"/>
                                  <a:endCxn id="4554" idx="1"/>
                                </wps:cNvCnPr>
                                <wps:spPr>
                                  <a:xfrm>
                                    <a:off x="-10313" y="279"/>
                                    <a:ext cx="584661" cy="81675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13" name="Straight Arrow Connector 4613"/>
                                <wps:cNvCnPr>
                                  <a:stCxn id="57" idx="3"/>
                                  <a:endCxn id="4555" idx="1"/>
                                </wps:cNvCnPr>
                                <wps:spPr>
                                  <a:xfrm>
                                    <a:off x="-10313" y="279"/>
                                    <a:ext cx="584661" cy="1537649"/>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4620" name="Group 4620"/>
                              <wpg:cNvGrpSpPr/>
                              <wpg:grpSpPr>
                                <a:xfrm>
                                  <a:off x="0" y="0"/>
                                  <a:ext cx="5454797" cy="3471252"/>
                                  <a:chOff x="0" y="0"/>
                                  <a:chExt cx="5454797" cy="3471252"/>
                                </a:xfrm>
                              </wpg:grpSpPr>
                              <wps:wsp>
                                <wps:cNvPr id="46" name="Text Box 112"/>
                                <wps:cNvSpPr txBox="1">
                                  <a:spLocks noChangeArrowheads="1"/>
                                </wps:cNvSpPr>
                                <wps:spPr bwMode="auto">
                                  <a:xfrm>
                                    <a:off x="5862" y="0"/>
                                    <a:ext cx="5446546" cy="369795"/>
                                  </a:xfrm>
                                  <a:prstGeom prst="rect">
                                    <a:avLst/>
                                  </a:prstGeom>
                                  <a:solidFill>
                                    <a:srgbClr val="FFFFFF"/>
                                  </a:solidFill>
                                  <a:ln w="9525">
                                    <a:solidFill>
                                      <a:srgbClr val="000000"/>
                                    </a:solidFill>
                                    <a:miter lim="800000"/>
                                    <a:headEnd/>
                                    <a:tailEnd/>
                                  </a:ln>
                                </wps:spPr>
                                <wps:txbx>
                                  <w:txbxContent>
                                    <w:p w14:paraId="0FE4BF43" w14:textId="77777777" w:rsidR="00884ECC" w:rsidRPr="000025E8" w:rsidRDefault="00884ECC" w:rsidP="00884ECC">
                                      <w:pPr>
                                        <w:spacing w:after="0" w:line="240" w:lineRule="auto"/>
                                        <w:contextualSpacing/>
                                        <w:jc w:val="center"/>
                                        <w:rPr>
                                          <w:rFonts w:ascii="Times New Roman" w:hAnsi="Times New Roman"/>
                                          <w:sz w:val="25"/>
                                          <w:szCs w:val="25"/>
                                        </w:rPr>
                                      </w:pPr>
                                      <w:r>
                                        <w:rPr>
                                          <w:rFonts w:ascii="Times New Roman" w:hAnsi="Times New Roman"/>
                                          <w:sz w:val="25"/>
                                          <w:szCs w:val="25"/>
                                        </w:rPr>
                                        <w:t>Stakeholders Satisfaction</w:t>
                                      </w:r>
                                    </w:p>
                                  </w:txbxContent>
                                </wps:txbx>
                                <wps:bodyPr rot="0" vert="horz" wrap="square" lIns="91440" tIns="45720" rIns="91440" bIns="45720" anchor="ctr" anchorCtr="0" upright="1">
                                  <a:noAutofit/>
                                </wps:bodyPr>
                              </wps:wsp>
                              <wps:wsp>
                                <wps:cNvPr id="47" name="Rectangle 47"/>
                                <wps:cNvSpPr/>
                                <wps:spPr>
                                  <a:xfrm>
                                    <a:off x="4671647" y="656493"/>
                                    <a:ext cx="777875" cy="2160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8A350C"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A</w:t>
                                      </w:r>
                                      <w:r w:rsidRPr="00AD11CA">
                                        <w:rPr>
                                          <w:rFonts w:ascii="Times New Roman" w:hAnsi="Times New Roman" w:cs="Times New Roman"/>
                                          <w:sz w:val="24"/>
                                          <w:szCs w:val="24"/>
                                        </w:rPr>
                                        <w:br/>
                                        <w:t>C</w:t>
                                      </w:r>
                                      <w:r w:rsidRPr="00AD11CA">
                                        <w:rPr>
                                          <w:rFonts w:ascii="Times New Roman" w:hAnsi="Times New Roman" w:cs="Times New Roman"/>
                                          <w:sz w:val="24"/>
                                          <w:szCs w:val="24"/>
                                        </w:rPr>
                                        <w:br/>
                                        <w:t>H</w:t>
                                      </w:r>
                                    </w:p>
                                    <w:p w14:paraId="3221E0AE"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I</w:t>
                                      </w:r>
                                    </w:p>
                                    <w:p w14:paraId="58B54C73"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V</w:t>
                                      </w:r>
                                    </w:p>
                                    <w:p w14:paraId="3E42BE6E"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219055F5"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M</w:t>
                                      </w:r>
                                    </w:p>
                                    <w:p w14:paraId="393E633C"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2971B65C"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N</w:t>
                                      </w:r>
                                    </w:p>
                                    <w:p w14:paraId="0A6DBECB"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656493"/>
                                    <a:ext cx="899795" cy="71945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F3D1D48" w14:textId="77777777" w:rsidR="00884ECC" w:rsidRPr="00DC02DC"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1377462"/>
                                    <a:ext cx="899795" cy="720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991B16" w14:textId="77777777" w:rsidR="00884ECC" w:rsidRPr="00DC02DC"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Goals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2104293"/>
                                    <a:ext cx="899795" cy="71945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B10338" w14:textId="77777777" w:rsidR="00884ECC" w:rsidRPr="00DC02DC"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395047" y="656493"/>
                                    <a:ext cx="1080000" cy="540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D54839"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Policy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1395047" y="1195753"/>
                                    <a:ext cx="1079500" cy="539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40741F"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1395047" y="1740876"/>
                                    <a:ext cx="1079500" cy="539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B392B1"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Human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3" name="Rectangle 4553"/>
                                <wps:cNvSpPr/>
                                <wps:spPr>
                                  <a:xfrm>
                                    <a:off x="1395047" y="2285999"/>
                                    <a:ext cx="1079500" cy="5397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0F6A71"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3059723" y="656493"/>
                                    <a:ext cx="1080000" cy="720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73383C" w14:textId="77777777" w:rsidR="00884ECC" w:rsidRPr="00325DED"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Educational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4" name="Rectangle 4554"/>
                                <wps:cNvSpPr/>
                                <wps:spPr>
                                  <a:xfrm>
                                    <a:off x="3059723" y="1383323"/>
                                    <a:ext cx="1080000" cy="720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411EB3" w14:textId="77777777" w:rsidR="00884ECC" w:rsidRPr="00325DED"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5" name="Rectangle 4555"/>
                                <wps:cNvSpPr/>
                                <wps:spPr>
                                  <a:xfrm>
                                    <a:off x="3059723" y="2104293"/>
                                    <a:ext cx="1080000" cy="720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43AF1D" w14:textId="77777777" w:rsidR="00884ECC" w:rsidRPr="00325DED"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Community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6" name="Text Box 136"/>
                                <wps:cNvSpPr txBox="1">
                                  <a:spLocks noChangeArrowheads="1"/>
                                </wps:cNvSpPr>
                                <wps:spPr bwMode="auto">
                                  <a:xfrm>
                                    <a:off x="5862" y="3112477"/>
                                    <a:ext cx="5448935" cy="358775"/>
                                  </a:xfrm>
                                  <a:prstGeom prst="rect">
                                    <a:avLst/>
                                  </a:prstGeom>
                                  <a:solidFill>
                                    <a:srgbClr val="FFFFFF"/>
                                  </a:solidFill>
                                  <a:ln w="9525">
                                    <a:solidFill>
                                      <a:srgbClr val="000000"/>
                                    </a:solidFill>
                                    <a:miter lim="800000"/>
                                    <a:headEnd/>
                                    <a:tailEnd/>
                                  </a:ln>
                                </wps:spPr>
                                <wps:txbx>
                                  <w:txbxContent>
                                    <w:p w14:paraId="64A1CF90" w14:textId="77777777" w:rsidR="00884ECC" w:rsidRPr="00ED259F" w:rsidRDefault="00884ECC" w:rsidP="00884ECC">
                                      <w:pPr>
                                        <w:spacing w:after="0" w:line="240" w:lineRule="auto"/>
                                        <w:contextualSpacing/>
                                        <w:jc w:val="center"/>
                                        <w:rPr>
                                          <w:rFonts w:ascii="Times New Roman" w:hAnsi="Times New Roman"/>
                                          <w:sz w:val="25"/>
                                          <w:szCs w:val="25"/>
                                        </w:rPr>
                                      </w:pPr>
                                      <w:r>
                                        <w:rPr>
                                          <w:rFonts w:ascii="Times New Roman" w:hAnsi="Times New Roman"/>
                                          <w:sz w:val="25"/>
                                          <w:szCs w:val="25"/>
                                        </w:rPr>
                                        <w:t>Quality Assurance and (Inter)national Benchmarking</w:t>
                                      </w:r>
                                    </w:p>
                                  </w:txbxContent>
                                </wps:txbx>
                                <wps:bodyPr rot="0" vert="horz" wrap="square" lIns="91440" tIns="45720" rIns="91440" bIns="45720" anchor="ctr" anchorCtr="0" upright="1">
                                  <a:noAutofit/>
                                </wps:bodyPr>
                              </wps:wsp>
                              <wps:wsp>
                                <wps:cNvPr id="4581" name="Straight Arrow Connector 4581"/>
                                <wps:cNvCnPr/>
                                <wps:spPr>
                                  <a:xfrm>
                                    <a:off x="451339" y="369277"/>
                                    <a:ext cx="0" cy="288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96" name="Straight Arrow Connector 4596"/>
                                <wps:cNvCnPr/>
                                <wps:spPr>
                                  <a:xfrm>
                                    <a:off x="1940170" y="369277"/>
                                    <a:ext cx="0" cy="288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98" name="Straight Arrow Connector 4598"/>
                                <wps:cNvCnPr/>
                                <wps:spPr>
                                  <a:xfrm>
                                    <a:off x="3598985" y="369277"/>
                                    <a:ext cx="0" cy="288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02" name="Straight Arrow Connector 4602"/>
                                <wps:cNvCnPr/>
                                <wps:spPr>
                                  <a:xfrm>
                                    <a:off x="5064370" y="369277"/>
                                    <a:ext cx="0" cy="288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a:off x="902677" y="926123"/>
                                    <a:ext cx="502285"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a:off x="902677" y="1477108"/>
                                    <a:ext cx="502285"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7" name="Straight Arrow Connector 77"/>
                                <wps:cNvCnPr/>
                                <wps:spPr>
                                  <a:xfrm>
                                    <a:off x="902677" y="2028093"/>
                                    <a:ext cx="502285"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8" name="Straight Arrow Connector 98"/>
                                <wps:cNvCnPr/>
                                <wps:spPr>
                                  <a:xfrm>
                                    <a:off x="902677" y="2573216"/>
                                    <a:ext cx="502285"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08" name="Straight Arrow Connector 4608"/>
                                <wps:cNvCnPr/>
                                <wps:spPr>
                                  <a:xfrm>
                                    <a:off x="4138247" y="1019908"/>
                                    <a:ext cx="540000"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09" name="Straight Arrow Connector 4609"/>
                                <wps:cNvCnPr/>
                                <wps:spPr>
                                  <a:xfrm>
                                    <a:off x="4138247" y="1740877"/>
                                    <a:ext cx="540000"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10" name="Straight Arrow Connector 4610"/>
                                <wps:cNvCnPr/>
                                <wps:spPr>
                                  <a:xfrm>
                                    <a:off x="4138247" y="2467708"/>
                                    <a:ext cx="540000" cy="0"/>
                                  </a:xfrm>
                                  <a:prstGeom prst="straightConnector1">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16" name="Straight Arrow Connector 4616"/>
                                <wps:cNvCnPr/>
                                <wps:spPr>
                                  <a:xfrm>
                                    <a:off x="451339" y="2825262"/>
                                    <a:ext cx="0" cy="288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17" name="Straight Arrow Connector 4617"/>
                                <wps:cNvCnPr/>
                                <wps:spPr>
                                  <a:xfrm>
                                    <a:off x="1940170" y="2825260"/>
                                    <a:ext cx="0" cy="288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18" name="Straight Arrow Connector 4618"/>
                                <wps:cNvCnPr/>
                                <wps:spPr>
                                  <a:xfrm>
                                    <a:off x="3598985" y="2825262"/>
                                    <a:ext cx="0" cy="288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19" name="Straight Arrow Connector 4619"/>
                                <wps:cNvCnPr/>
                                <wps:spPr>
                                  <a:xfrm>
                                    <a:off x="5064370" y="2819400"/>
                                    <a:ext cx="0" cy="28765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630" name="Group 4630"/>
                            <wpg:cNvGrpSpPr/>
                            <wpg:grpSpPr>
                              <a:xfrm>
                                <a:off x="2473570" y="943708"/>
                                <a:ext cx="594000" cy="1576754"/>
                                <a:chOff x="0" y="0"/>
                                <a:chExt cx="594000" cy="1576754"/>
                              </a:xfrm>
                            </wpg:grpSpPr>
                            <wps:wsp>
                              <wps:cNvPr id="4623" name="Straight Arrow Connector 4623"/>
                              <wps:cNvCnPr/>
                              <wps:spPr>
                                <a:xfrm flipV="1">
                                  <a:off x="0" y="0"/>
                                  <a:ext cx="593916" cy="521188"/>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28" name="Straight Arrow Connector 4628"/>
                              <wps:cNvCnPr/>
                              <wps:spPr>
                                <a:xfrm>
                                  <a:off x="0" y="521677"/>
                                  <a:ext cx="594000" cy="305777"/>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29" name="Straight Arrow Connector 4629"/>
                              <wps:cNvCnPr/>
                              <wps:spPr>
                                <a:xfrm>
                                  <a:off x="0" y="521677"/>
                                  <a:ext cx="586071" cy="1055077"/>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grpSp>
                        <wpg:grpSp>
                          <wpg:cNvPr id="4636" name="Group 4636"/>
                          <wpg:cNvGrpSpPr/>
                          <wpg:grpSpPr>
                            <a:xfrm>
                              <a:off x="2473570" y="1002323"/>
                              <a:ext cx="593917" cy="1570639"/>
                              <a:chOff x="0" y="0"/>
                              <a:chExt cx="593917" cy="1570639"/>
                            </a:xfrm>
                          </wpg:grpSpPr>
                          <wps:wsp>
                            <wps:cNvPr id="4632" name="Straight Arrow Connector 4632"/>
                            <wps:cNvCnPr/>
                            <wps:spPr>
                              <a:xfrm flipV="1">
                                <a:off x="0" y="0"/>
                                <a:ext cx="584661" cy="1025570"/>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33" name="Straight Arrow Connector 4633"/>
                            <wps:cNvCnPr/>
                            <wps:spPr>
                              <a:xfrm flipV="1">
                                <a:off x="0" y="779585"/>
                                <a:ext cx="593833" cy="233387"/>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34" name="Straight Arrow Connector 4634"/>
                            <wps:cNvCnPr/>
                            <wps:spPr>
                              <a:xfrm>
                                <a:off x="0" y="1025770"/>
                                <a:ext cx="593917" cy="544869"/>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grpSp>
                      <wpg:grpSp>
                        <wpg:cNvPr id="4642" name="Group 4642"/>
                        <wpg:cNvGrpSpPr/>
                        <wpg:grpSpPr>
                          <a:xfrm>
                            <a:off x="2473570" y="1090246"/>
                            <a:ext cx="593917" cy="1489124"/>
                            <a:chOff x="0" y="0"/>
                            <a:chExt cx="593917" cy="1489124"/>
                          </a:xfrm>
                        </wpg:grpSpPr>
                        <wps:wsp>
                          <wps:cNvPr id="4639" name="Straight Arrow Connector 4639"/>
                          <wps:cNvCnPr/>
                          <wps:spPr>
                            <a:xfrm flipV="1">
                              <a:off x="0" y="0"/>
                              <a:ext cx="585831" cy="1459523"/>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40" name="Straight Arrow Connector 4640"/>
                          <wps:cNvCnPr/>
                          <wps:spPr>
                            <a:xfrm flipV="1">
                              <a:off x="0" y="738554"/>
                              <a:ext cx="584661" cy="726537"/>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4641" name="Straight Arrow Connector 4641"/>
                          <wps:cNvCnPr/>
                          <wps:spPr>
                            <a:xfrm>
                              <a:off x="0" y="1459523"/>
                              <a:ext cx="593917" cy="29601"/>
                            </a:xfrm>
                            <a:prstGeom prst="straightConnector1">
                              <a:avLst/>
                            </a:prstGeom>
                            <a:ln w="952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w14:anchorId="7F98A660" id="Group 4643" o:spid="_x0000_s1037" style="width:439.35pt;height:251.15pt;mso-position-horizontal-relative:char;mso-position-vertical-relative:line" coordsize="54547,3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3gayAsAAJmFAAAOAAAAZHJzL2Uyb0RvYy54bWzsXVuTmzgWft+q/Q+U3yeNAHFxpTOV7UxS&#10;W5WdSU2yO880xpcaDCzQsbO/fj8JIS4GG5y0q+1RP7htkACJ853znaMj6fXP+22kfQ2zfJPE9zPy&#10;Sp9pYRwki028up/9+8v7n9yZlhd+vPCjJA7vZ9/CfPbzm7//7fUunYdGsk6iRZhpuEicz3fp/Wxd&#10;FOn87i4P1uHWz18laRjj5DLJtn6Bn9nqbpH5O1x9G90Zum7f7ZJskWZJEOY5jr4rT87e8Osvl2FQ&#10;/LZc5mGhRfczPFvBPzP++cg+79689uerzE/Xm0A8hn/GU2z9TYybyku98wtfe8o2B5faboIsyZNl&#10;8SpItnfJcrkJQt4GtIbondZ8yJKnlLdlNd+tUtlN6NpOP5192eDXr58ybbO4n1m2Zc602N/iLfEb&#10;a/wIOmiXruYo9yFLP6efMnFgVf5ibd4vsy37j9Zoe96132TXhvtCC3CQUlfH30wLcM4krmfjB+/8&#10;YI03dFAvWP9S1bSo5XiOqGk5xKAGq3lX3fiOPZ98HPlDPrdsn4mLtNuHIz+qfQNP6c8v2D5y0D5y&#10;S+0zjG77cOSG3p9x8P5wZHr7DMsxqe3NNCDNM2ximOwi/lxC0bMkEgk1Hc9wywJSUn8ixDEsfgEJ&#10;UgnH/tqDaIRaz2vNlX+f5vq89tOQK8ScaSSJbCJ77nOR+ZvVutDeZlmy0x6SOIYNSDIoMxTincmr&#10;PsRCk+XzHEqtR40ddkJfB/L+kY3352mWFx/CZKuxL/ezXDyOfA7CrYT/9WNe4GFQsarAniCKtR3e&#10;GTUoL5Un0WbxfhNF7By3iOFDlGlffdiyYs9bgwu0ShX+JvolXmjFtxRqvMg2fryKQtZulIxi/Nul&#10;VYv5t+JbFJa3/j1cwg5AVZeP2Lnf4s/qflGMkqzKEk8mK+nlEzOzXT9kXUmUZdVCbpXHVpSl+R2T&#10;uJAVt5s4yfruWnfNsixftbpsK2v2Y7L4xt8/7w4IKDMWl5FUqcOOSapQa1JSWePz4mEfc0tNYcf4&#10;m6qAHS+qUxalwK14jeyts2YBKUzcyzYOSrtuEth/6AzD8ToKw7VsGwhjptsltkP/KkLvB0EYF2cI&#10;frviROFvV745AEiSeQwAXLJbsjseAPRZAcAspm1xhPwF1H5bFieo/nbF60BA7UiUvgP3KQ7dCANe&#10;TNuNwBHOLH6Am3Q5N+Ii5q7qqS+MO/0j2WuENG0b8ye1Yo8TknakH5Pgz1yLk4c1uEvIadw69Bdg&#10;jqUiFlqBVa0tmva4+1eyAOXxn4qEk4KOU0pdG5YXBkwQWsnlLMumli28S9tzPCrYUnWBiqAJRpeB&#10;TvIbDHC4Fh3Ls9WjpGzv+Z+4eqvYUd7XvARzoUu/uUv8tpsCcZRos4WJloX8Oes58EFIpz8X3HCQ&#10;Cxb7x33JL0pprmiSliVl2ARhHnxZJ9n/ZtoOIRPQ2/8++Vk406J/xng/HrEsFmPhPyzqMKBkzTOP&#10;zTN+HOBS97OgyGZa+eOhKCMzT2nGOHwlE3HyFm91ueGMmb3+kr4JdnNB9ibjB79DCDiz1iwRQeAs&#10;i8kkVwQVxa5CFDI2YtkOsVGHSaJNYUcqCieCHY7juA4MGKNaBkGMRL7tM8XxqGi12XrNmxvCOd5t&#10;MDgqOm5DaQZsIfT99qPX34gk7TrLdlR3PIM9NZyWIfdBIoXfppZIiZQ8Dd5v4AB+9PPik58hoggo&#10;MPj8ho9llMDLS8S3mcYA1Xf8x8Itfto+JHAcwePxdPwrg2cRVV+XWbL9A8HUtwzkOHUEnwjHBuHb&#10;t7wYwpipX3yMP6dBhVemMb/s//CzVOjMAtr216Ry3v15R3WWZZmKejFIBwRLE99AOjcMDetzHOno&#10;wQGMux63MhzjDvHgsgl4fBfEbRNuGfcTp0YNFMQRzijjInWEQEJc6vfS6CiIcyG7fohTBEi7EMcx&#10;AWqETE4b8xLixHQcC+QSNesYawvjGKf6MWZcYZz1sYjqlVGuwSjgFDPO49/KjN+cGbeB0C7GcWw6&#10;xg2iW0aXq7cwruw4aMRLpupStSs7flNUnQ2GdDGOY1MwTkyP6keccqI3chcoGzw9MQByKkZUOuXK&#10;mj+PNSdSwyuo3xTU2RhkF+o4di7UCfGoQzsBOKIjAgx8c++cmt7JwU6F9aMhv2cOwNU5HQrrt4V1&#10;mSdRR+BKJ3t0BK5p1olj6a7Dw7W1k66wLpKJriPYXo8cKqzfFNYRAZdJITXa+dFzbbthuNTzOnlM&#10;Cu/XhXeZBKTwflN4p5gT0uXxODYF66ZOPQeJzUNjbC2XHYkIymV/0cE5YlVvX0H9pqBe5iN3wc6P&#10;ngt3Yrqm2Z3ToPB+XaZd5lIovN8a3ntTZ8ocl9Gue9O89469KbxfF95Vopx2o4lyFLnTpX2vc7xN&#10;+bpFHs2Fc7xNZJlbDh8ErKN91LJczxS5tSZ1HeTZgoNg2PrMvLtGliwmpzTTtK8m05vIgdKOHf6x&#10;uadHUklfaqo3deVg0/A8JVaoprGnp5RalJhmOTHXtD2jK6Fi1Mlw2XDzcdnMz5hXSgwHlz0rRVRO&#10;JOiZWConFvScG59a2psE3p5E1J893jvxtF3xrLSUatbfGQNYdSL9y5uASj2pr4/INQpNkWskP+nE&#10;KdMhlWAjRZGLajUNlyOuPdWiLZ9KsKcsilJNIxDORLUGAPVkVPGYYDfDjKcVtomrei44A1L5lWAr&#10;wc4YYWSCd8FJZ7Yuh8KHBZsVmqKxqY7VfpTGxqIKI9e/UBq7tS7XpPWm+jU2k77ScRwUaxSZItSe&#10;btjg1ExZ9657o7NR4TKz66XRa7VuS3NJmxdHm5E5dFJWp1HmhqwShCoQz2Si3ohWKGFViwydWh9w&#10;QLHKjPhhxSrjPmJtIKFm8/6lsBrCauiGq3dnwlAlrEpYzxPWEV4bipzJAgzqmFhFQWnWWT0bckKw&#10;oa40MYJWV7yx6JkNM32KCFis0BSBtZDRgOEKzluJTjzvgAuUU474lARFXMUqhb1x31rwlMTypXwg&#10;jHKe+yAb4IXOllieWX8w1sYz7pTEqiUyh1e37mevWKf1dGCAFzpXYg0swuQoHYu1gGp1qVjBmPXY&#10;ByX2dHgAEjstQNAYKzZcLHneXWFEDRb3zjushm0nCHQ7tDuROLQr3xrdRX7IabpbJ5GMCiY0B4tL&#10;yeactg59KclWkv38K8aPceTINEeuOVqsdDaLZnMtrPIgLjpcTMY4fCg0hT43h4sNl2nwIZ3t2KeW&#10;M8xV6tqxEEabUFwHG2kunN38fmwvHunkVXsNmVykJu41xPc6EXkMHsto6A6jtXYrcbB3AZ9pNmJX&#10;nv6KMlu4bma1DDVSQuQGTc+0zQmb8HhiyBwrEcpps8N0TFtGm/Q/1XqtR/dt8kwPnku5HIpBiMs7&#10;WHZDvX+J2vCk5VBPBG7tid+aC4HNhUbI7DSiBd2BHA+KoZ1uCjVtwBaTiLCcNrNzSlyxoHNPGmot&#10;dUpcRbjcGMOeUGgKezoirq6tO2JnHaJTqit5PcaNrklea4LAU0bFDoVHNxbBtCmhKiUnEjHDSRuL&#10;NDkR0XXjYLI0ZTYdkR22yQChjm5jTgrkeQwp6q0o1Wvd5guSInNMeiwKnUTsBFLU2BCL6AZFHyoz&#10;wzcdU2amvR/t0IiBOYbJo9D3CK2DlQyR78qRLbe78djqCSX0DdM0XcWPyvCUEtyRgovtBU+6oKZc&#10;zmXYBWX2puV4MkWKcdkDeZWmik3gxbamkGdpcJT7ebX7bdZcYTQ/sqSlr/gRjnAN+R38CLmt2P6r&#10;qySl0BFMGsdk8rKA3CC3ZPRCVhtbVTeJVV1Rimvd5kvyozEeTckAxZS6gXlxU/gRdc3KrbEoNrTl&#10;lkz2g4Lt1cJWTH577kgn20fupJlBIY5+ucOt+NXMYj8itI7pst1y29BvMHvHsLHXJzuvBFfFj+7G&#10;8SNrxLIRNgqdFNxDflQr0jpXounKG56tV+kvA0uanDP2prYjb+TJXSw6X1MFQY92K2xSDkW0wsab&#10;603wzi/85m9eah4ayTqJFmH25v8AAAD//wMAUEsDBBQABgAIAAAAIQBs/MJ/3QAAAAUBAAAPAAAA&#10;ZHJzL2Rvd25yZXYueG1sTI9Ba8JAEIXvhf6HZQq91U0Ua0izERHtSYRqofQ2ZsckmJ0N2TWJ/95t&#10;L+1l4PEe732TLUfTiJ46V1tWEE8iEMSF1TWXCj6P25cEhPPIGhvLpOBGDpb540OGqbYDf1B/8KUI&#10;JexSVFB536ZSuqIig25iW+LgnW1n0AfZlVJ3OIRy08hpFL1KgzWHhQpbWldUXA5Xo+B9wGE1izf9&#10;7nJe376P8/3XLialnp/G1RsIT6P/C8MPfkCHPDCd7JW1E42C8Ij/vcFLFskCxEnBPJrOQOaZ/E+f&#10;3wEAAP//AwBQSwECLQAUAAYACAAAACEAtoM4kv4AAADhAQAAEwAAAAAAAAAAAAAAAAAAAAAAW0Nv&#10;bnRlbnRfVHlwZXNdLnhtbFBLAQItABQABgAIAAAAIQA4/SH/1gAAAJQBAAALAAAAAAAAAAAAAAAA&#10;AC8BAABfcmVscy8ucmVsc1BLAQItABQABgAIAAAAIQBk13gayAsAAJmFAAAOAAAAAAAAAAAAAAAA&#10;AC4CAABkcnMvZTJvRG9jLnhtbFBLAQItABQABgAIAAAAIQBs/MJ/3QAAAAUBAAAPAAAAAAAAAAAA&#10;AAAAACIOAABkcnMvZG93bnJldi54bWxQSwUGAAAAAAQABADzAAAALA8AAAAA&#10;">
                <v:group id="Group 4637" o:spid="_x0000_s1038" style="position:absolute;width:54547;height:34712" coordsize="54547,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n5hxwAAAN0AAAAPAAAAZHJzL2Rvd25yZXYueG1sRI9Pa8JA&#10;FMTvBb/D8oTedBNtVaKriNTSgwj+AfH2yD6TYPZtyK5J/PbdgtDjMDO/YRarzpSiodoVlhXEwwgE&#10;cWp1wZmC82k7mIFwHlljaZkUPMnBatl7W2CibcsHao4+EwHCLkEFufdVIqVLczLohrYiDt7N1gZ9&#10;kHUmdY1tgJtSjqJoIg0WHBZyrGiTU3o/PoyC7xbb9Tj+anb32+Z5PX3uL7uYlHrvd+s5CE+d/w+/&#10;2j9awcdkPIW/N+EJyOUvAAAA//8DAFBLAQItABQABgAIAAAAIQDb4fbL7gAAAIUBAAATAAAAAAAA&#10;AAAAAAAAAAAAAABbQ29udGVudF9UeXBlc10ueG1sUEsBAi0AFAAGAAgAAAAhAFr0LFu/AAAAFQEA&#10;AAsAAAAAAAAAAAAAAAAAHwEAAF9yZWxzLy5yZWxzUEsBAi0AFAAGAAgAAAAhABPqfmHHAAAA3QAA&#10;AA8AAAAAAAAAAAAAAAAABwIAAGRycy9kb3ducmV2LnhtbFBLBQYAAAAAAwADALcAAAD7AgAAAAA=&#10;">
                  <v:group id="Group 4631" o:spid="_x0000_s1039" style="position:absolute;width:54547;height:34712" coordsize="54547,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0OOxwAAAN0AAAAPAAAAZHJzL2Rvd25yZXYueG1sRI9Ba8JA&#10;FITvBf/D8gremk20DZJmFZEqHkKhKpTeHtlnEsy+DdltEv99t1DocZiZb5h8M5lWDNS7xrKCJIpB&#10;EJdWN1wpuJz3TysQziNrbC2Tgjs52KxnDzlm2o78QcPJVyJA2GWooPa+y6R0ZU0GXWQ74uBdbW/Q&#10;B9lXUvc4Brhp5SKOU2mw4bBQY0e7msrb6dsoOIw4bpfJ21Dcrrv71/nl/bNISKn547R9BeFp8v/h&#10;v/ZRK3hOlwn8vglPQK5/AAAA//8DAFBLAQItABQABgAIAAAAIQDb4fbL7gAAAIUBAAATAAAAAAAA&#10;AAAAAAAAAAAAAABbQ29udGVudF9UeXBlc10ueG1sUEsBAi0AFAAGAAgAAAAhAFr0LFu/AAAAFQEA&#10;AAsAAAAAAAAAAAAAAAAAHwEAAF9yZWxzLy5yZWxzUEsBAi0AFAAGAAgAAAAhAPNPQ47HAAAA3QAA&#10;AA8AAAAAAAAAAAAAAAAABwIAAGRycy9kb3ducmV2LnhtbFBLBQYAAAAAAwADALcAAAD7AgAAAAA=&#10;">
                    <v:group id="Group 4622" o:spid="_x0000_s1040" style="position:absolute;width:54547;height:34712" coordsize="54547,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skxgAAAN0AAAAPAAAAZHJzL2Rvd25yZXYueG1sRI9Ba8JA&#10;FITvBf/D8gRvdZPYikRXEbHiQQpVQbw9ss8kmH0bstsk/vuuIPQ4zMw3zGLVm0q01LjSsoJ4HIEg&#10;zqwuOVdwPn29z0A4j6yxskwKHuRgtRy8LTDVtuMfao8+FwHCLkUFhfd1KqXLCjLoxrYmDt7NNgZ9&#10;kE0udYNdgJtKJlE0lQZLDgsF1rQpKLsff42CXYfdehJv28P9tnlcT5/fl0NMSo2G/XoOwlPv/8Ov&#10;9l4r+JgmCTzfhCcgl38AAAD//wMAUEsBAi0AFAAGAAgAAAAhANvh9svuAAAAhQEAABMAAAAAAAAA&#10;AAAAAAAAAAAAAFtDb250ZW50X1R5cGVzXS54bWxQSwECLQAUAAYACAAAACEAWvQsW78AAAAVAQAA&#10;CwAAAAAAAAAAAAAAAAAfAQAAX3JlbHMvLnJlbHNQSwECLQAUAAYACAAAACEAhkRLJMYAAADdAAAA&#10;DwAAAAAAAAAAAAAAAAAHAgAAZHJzL2Rvd25yZXYueG1sUEsFBgAAAAADAAMAtwAAAPoCAAAAAA==&#10;">
                      <v:group id="Group 4621" o:spid="_x0000_s1041" style="position:absolute;left:24735;top:9261;width:5940;height:15379" coordorigin="-117" coordsize="5940,15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tVTxQAAAN0AAAAPAAAAZHJzL2Rvd25yZXYueG1sRI9Bi8Iw&#10;FITvwv6H8IS9aVpXZalGEVmXPYigLoi3R/Nsi81LaWJb/70RBI/DzHzDzJedKUVDtSssK4iHEQji&#10;1OqCMwX/x83gG4TzyBpLy6TgTg6Wi4/eHBNtW95Tc/CZCBB2CSrIva8SKV2ak0E3tBVx8C62NuiD&#10;rDOpa2wD3JRyFEVTabDgsJBjReuc0uvhZhT8ttiuvuKfZnu9rO/n42R32sak1Ge/W81AeOr8O/xq&#10;/2kF4+kohueb8ATk4gEAAP//AwBQSwECLQAUAAYACAAAACEA2+H2y+4AAACFAQAAEwAAAAAAAAAA&#10;AAAAAAAAAAAAW0NvbnRlbnRfVHlwZXNdLnhtbFBLAQItABQABgAIAAAAIQBa9CxbvwAAABUBAAAL&#10;AAAAAAAAAAAAAAAAAB8BAABfcmVscy8ucmVsc1BLAQItABQABgAIAAAAIQB2ltVTxQAAAN0AAAAP&#10;AAAAAAAAAAAAAAAAAAcCAABkcnMvZG93bnJldi54bWxQSwUGAAAAAAMAAwC3AAAA+QIAAAAA&#10;">
                        <v:shape id="Straight Arrow Connector 4611" o:spid="_x0000_s1042" type="#_x0000_t32" style="position:absolute;left:-117;width:59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K02xAAAAN0AAAAPAAAAZHJzL2Rvd25yZXYueG1sRI9Ba8JA&#10;FITvQv/D8gredJMoUaJrKAWhxVNVaL09ss8kmH0bsluT+uvdguBxmJlvmHU+mEZcqXO1ZQXxNAJB&#10;XFhdc6ngeNhOliCcR9bYWCYFf+Qg37yM1php2/MXXfe+FAHCLkMFlfdtJqUrKjLoprYlDt7ZdgZ9&#10;kF0pdYd9gJtGJlGUSoM1h4UKW3qvqLjsf40C7ZoTcpH8bN2MrP78XtzMZafU+HV4W4HwNPhn+NH+&#10;0ArmaRzD/5vwBOTmDgAA//8DAFBLAQItABQABgAIAAAAIQDb4fbL7gAAAIUBAAATAAAAAAAAAAAA&#10;AAAAAAAAAABbQ29udGVudF9UeXBlc10ueG1sUEsBAi0AFAAGAAgAAAAhAFr0LFu/AAAAFQEAAAsA&#10;AAAAAAAAAAAAAAAAHwEAAF9yZWxzLy5yZWxzUEsBAi0AFAAGAAgAAAAhANWgrTbEAAAA3QAAAA8A&#10;AAAAAAAAAAAAAAAABwIAAGRycy9kb3ducmV2LnhtbFBLBQYAAAAAAwADALcAAAD4AgAAAAA=&#10;" strokecolor="black [3213]">
                          <v:stroke endarrow="block" joinstyle="miter"/>
                        </v:shape>
                        <v:shape id="Straight Arrow Connector 4612" o:spid="_x0000_s1043" type="#_x0000_t32" style="position:absolute;left:-103;top:2;width:5846;height:81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jNBwwAAAN0AAAAPAAAAZHJzL2Rvd25yZXYueG1sRI9Bi8Iw&#10;FITvwv6H8Ba8aWoVV6qpLAuC4kld2PX2aJ5tafNSmqjVX28EweMwM98wi2VnanGh1pWWFYyGEQji&#10;zOqScwW/h9VgBsJ5ZI21ZVJwIwfL9KO3wETbK+/osve5CBB2CSoovG8SKV1WkEE3tA1x8E62NeiD&#10;bHOpW7wGuKllHEVTabDksFBgQz8FZdX+bBRoVx+Rs/h/5cZk9ebv626qrVL9z+57DsJT59/hV3ut&#10;FUymoxieb8ITkOkDAAD//wMAUEsBAi0AFAAGAAgAAAAhANvh9svuAAAAhQEAABMAAAAAAAAAAAAA&#10;AAAAAAAAAFtDb250ZW50X1R5cGVzXS54bWxQSwECLQAUAAYACAAAACEAWvQsW78AAAAVAQAACwAA&#10;AAAAAAAAAAAAAAAfAQAAX3JlbHMvLnJlbHNQSwECLQAUAAYACAAAACEAJXIzQcMAAADdAAAADwAA&#10;AAAAAAAAAAAAAAAHAgAAZHJzL2Rvd25yZXYueG1sUEsFBgAAAAADAAMAtwAAAPcCAAAAAA==&#10;" strokecolor="black [3213]">
                          <v:stroke endarrow="block" joinstyle="miter"/>
                        </v:shape>
                        <v:shape id="Straight Arrow Connector 4613" o:spid="_x0000_s1044" type="#_x0000_t32" style="position:absolute;left:-103;top:2;width:5846;height:153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baxAAAAN0AAAAPAAAAZHJzL2Rvd25yZXYueG1sRI9Pi8Iw&#10;FMTvwn6H8IS92dQ/uFJNyyIIK55WhdXbo3m2xealNFGrn94sCB6HmfkNs8g6U4srta6yrGAYxSCI&#10;c6srLhTsd6vBDITzyBpry6TgTg6y9KO3wETbG//SdesLESDsElRQet8kUrq8JIMusg1x8E62NeiD&#10;bAupW7wFuKnlKI6n0mDFYaHEhpYl5eftxSjQrj4i56PDyo3J6vXf18OcN0p99rvvOQhPnX+HX+0f&#10;rWAyHY7h/014AjJ9AgAA//8DAFBLAQItABQABgAIAAAAIQDb4fbL7gAAAIUBAAATAAAAAAAAAAAA&#10;AAAAAAAAAABbQ29udGVudF9UeXBlc10ueG1sUEsBAi0AFAAGAAgAAAAhAFr0LFu/AAAAFQEAAAsA&#10;AAAAAAAAAAAAAAAAHwEAAF9yZWxzLy5yZWxzUEsBAi0AFAAGAAgAAAAhAEo+ltrEAAAA3QAAAA8A&#10;AAAAAAAAAAAAAAAABwIAAGRycy9kb3ducmV2LnhtbFBLBQYAAAAAAwADALcAAAD4AgAAAAA=&#10;" strokecolor="black [3213]">
                          <v:stroke endarrow="block" joinstyle="miter"/>
                        </v:shape>
                      </v:group>
                      <v:group id="Group 4620" o:spid="_x0000_s1045" style="position:absolute;width:54547;height:34712" coordsize="54547,3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nDIxAAAAN0AAAAPAAAAZHJzL2Rvd25yZXYueG1sRE9Na4NA&#10;EL0H+h+WKfSWrKaJFJuNhNCWHkIgWii9De5ERXdW3K2af589FHp8vO9dNptOjDS4xrKCeBWBIC6t&#10;brhS8FW8L19AOI+ssbNMCm7kINs/LHaYajvxhcbcVyKEsEtRQe19n0rpypoMupXtiQN3tYNBH+BQ&#10;ST3gFMJNJ9dRlEiDDYeGGns61lS2+a9R8DHhdHiO38ZTez3efort+fsUk1JPj/PhFYSn2f+L/9yf&#10;WsEmWYf94U14AnJ/BwAA//8DAFBLAQItABQABgAIAAAAIQDb4fbL7gAAAIUBAAATAAAAAAAAAAAA&#10;AAAAAAAAAABbQ29udGVudF9UeXBlc10ueG1sUEsBAi0AFAAGAAgAAAAhAFr0LFu/AAAAFQEAAAsA&#10;AAAAAAAAAAAAAAAAHwEAAF9yZWxzLy5yZWxzUEsBAi0AFAAGAAgAAAAhABnacMjEAAAA3QAAAA8A&#10;AAAAAAAAAAAAAAAABwIAAGRycy9kb3ducmV2LnhtbFBLBQYAAAAAAwADALcAAAD4AgAAAAA=&#10;">
                        <v:shapetype id="_x0000_t202" coordsize="21600,21600" o:spt="202" path="m,l,21600r21600,l21600,xe">
                          <v:stroke joinstyle="miter"/>
                          <v:path gradientshapeok="t" o:connecttype="rect"/>
                        </v:shapetype>
                        <v:shape id="Text Box 112" o:spid="_x0000_s1046" type="#_x0000_t202" style="position:absolute;left:58;width:54466;height:3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WBwQAAANsAAAAPAAAAZHJzL2Rvd25yZXYueG1sRI9BawIx&#10;FITvBf9DeIK3mrWIlNUoiyJ4UagtPT+S5+7q5iUk6br+e1Mo9DjMzDfMajPYTvQUYutYwWxagCDW&#10;zrRcK/j63L++g4gJ2WDnmBQ8KMJmPXpZYWncnT+oP6daZAjHEhU0KflSyqgbshinzhNn7+KCxZRl&#10;qKUJeM9w28m3olhIiy3nhQY9bRvSt/OPVXCsjtviFHpb+e/LtUOv9c5HpSbjoVqCSDSk//Bf+2AU&#10;zBfw+yX/ALl+AgAA//8DAFBLAQItABQABgAIAAAAIQDb4fbL7gAAAIUBAAATAAAAAAAAAAAAAAAA&#10;AAAAAABbQ29udGVudF9UeXBlc10ueG1sUEsBAi0AFAAGAAgAAAAhAFr0LFu/AAAAFQEAAAsAAAAA&#10;AAAAAAAAAAAAHwEAAF9yZWxzLy5yZWxzUEsBAi0AFAAGAAgAAAAhAGpGZYHBAAAA2wAAAA8AAAAA&#10;AAAAAAAAAAAABwIAAGRycy9kb3ducmV2LnhtbFBLBQYAAAAAAwADALcAAAD1AgAAAAA=&#10;">
                          <v:textbox>
                            <w:txbxContent>
                              <w:p w14:paraId="0FE4BF43" w14:textId="77777777" w:rsidR="00884ECC" w:rsidRPr="000025E8" w:rsidRDefault="00884ECC" w:rsidP="00884ECC">
                                <w:pPr>
                                  <w:spacing w:after="0" w:line="240" w:lineRule="auto"/>
                                  <w:contextualSpacing/>
                                  <w:jc w:val="center"/>
                                  <w:rPr>
                                    <w:rFonts w:ascii="Times New Roman" w:hAnsi="Times New Roman"/>
                                    <w:sz w:val="25"/>
                                    <w:szCs w:val="25"/>
                                  </w:rPr>
                                </w:pPr>
                                <w:r>
                                  <w:rPr>
                                    <w:rFonts w:ascii="Times New Roman" w:hAnsi="Times New Roman"/>
                                    <w:sz w:val="25"/>
                                    <w:szCs w:val="25"/>
                                  </w:rPr>
                                  <w:t>Stakeholders Satisfaction</w:t>
                                </w:r>
                              </w:p>
                            </w:txbxContent>
                          </v:textbox>
                        </v:shape>
                        <v:rect id="Rectangle 47" o:spid="_x0000_s1047" style="position:absolute;left:46716;top:6564;width:7779;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vjUxAAAANsAAAAPAAAAZHJzL2Rvd25yZXYueG1sRI9PawIx&#10;FMTvBb9DeIK3mq2IXbZGEVHoybIqeH3dvP1TNy9LkuraT2+EgsdhZn7DzJe9acWFnG8sK3gbJyCI&#10;C6sbrhQcD9vXFIQPyBpby6TgRh6Wi8HLHDNtr5zTZR8qESHsM1RQh9BlUvqiJoN+bDvi6JXWGQxR&#10;ukpqh9cIN62cJMlMGmw4LtTY0bqm4rz/NQo2P5Py+3AinbvdapP/zdLzV5kqNRr2qw8QgfrwDP+3&#10;P7WC6Ts8vsQfIBd3AAAA//8DAFBLAQItABQABgAIAAAAIQDb4fbL7gAAAIUBAAATAAAAAAAAAAAA&#10;AAAAAAAAAABbQ29udGVudF9UeXBlc10ueG1sUEsBAi0AFAAGAAgAAAAhAFr0LFu/AAAAFQEAAAsA&#10;AAAAAAAAAAAAAAAAHwEAAF9yZWxzLy5yZWxzUEsBAi0AFAAGAAgAAAAhALtO+NTEAAAA2wAAAA8A&#10;AAAAAAAAAAAAAAAABwIAAGRycy9kb3ducmV2LnhtbFBLBQYAAAAAAwADALcAAAD4AgAAAAA=&#10;" fillcolor="white [3201]" strokecolor="black [3213]">
                          <v:textbox>
                            <w:txbxContent>
                              <w:p w14:paraId="558A350C"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A</w:t>
                                </w:r>
                                <w:r w:rsidRPr="00AD11CA">
                                  <w:rPr>
                                    <w:rFonts w:ascii="Times New Roman" w:hAnsi="Times New Roman" w:cs="Times New Roman"/>
                                    <w:sz w:val="24"/>
                                    <w:szCs w:val="24"/>
                                  </w:rPr>
                                  <w:br/>
                                  <w:t>C</w:t>
                                </w:r>
                                <w:r w:rsidRPr="00AD11CA">
                                  <w:rPr>
                                    <w:rFonts w:ascii="Times New Roman" w:hAnsi="Times New Roman" w:cs="Times New Roman"/>
                                    <w:sz w:val="24"/>
                                    <w:szCs w:val="24"/>
                                  </w:rPr>
                                  <w:br/>
                                  <w:t>H</w:t>
                                </w:r>
                              </w:p>
                              <w:p w14:paraId="3221E0AE"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I</w:t>
                                </w:r>
                              </w:p>
                              <w:p w14:paraId="58B54C73"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V</w:t>
                                </w:r>
                              </w:p>
                              <w:p w14:paraId="3E42BE6E"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219055F5"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M</w:t>
                                </w:r>
                              </w:p>
                              <w:p w14:paraId="393E633C"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2971B65C"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N</w:t>
                                </w:r>
                              </w:p>
                              <w:p w14:paraId="0A6DBECB" w14:textId="77777777" w:rsidR="00884ECC" w:rsidRPr="00AD11CA" w:rsidRDefault="00884ECC" w:rsidP="00884ECC">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T</w:t>
                                </w:r>
                              </w:p>
                            </w:txbxContent>
                          </v:textbox>
                        </v:rect>
                        <v:rect id="Rectangle 45" o:spid="_x0000_s1048" style="position:absolute;top:6564;width:8997;height:7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jEUxAAAANsAAAAPAAAAZHJzL2Rvd25yZXYueG1sRI9Li8JA&#10;EITvgv9haMGbTlwfLFlHCcKiBwVfy16bTJtEMz0hM2r8944geCyq6itqOm9MKW5Uu8KygkE/AkGc&#10;Wl1wpuB4+O19g3AeWWNpmRQ8yMF81m5NMdb2zju67X0mAoRdjApy76tYSpfmZND1bUUcvJOtDfog&#10;60zqGu8Bbkr5FUUTabDgsJBjRYuc0sv+ahQk59NufRxuqiJbXv7133JrBpNEqW6nSX5AeGr8J/xu&#10;r7SC0RheX8IPkLMnAAAA//8DAFBLAQItABQABgAIAAAAIQDb4fbL7gAAAIUBAAATAAAAAAAAAAAA&#10;AAAAAAAAAABbQ29udGVudF9UeXBlc10ueG1sUEsBAi0AFAAGAAgAAAAhAFr0LFu/AAAAFQEAAAsA&#10;AAAAAAAAAAAAAAAAHwEAAF9yZWxzLy5yZWxzUEsBAi0AFAAGAAgAAAAhADxuMRTEAAAA2wAAAA8A&#10;AAAAAAAAAAAAAAAABwIAAGRycy9kb3ducmV2LnhtbFBLBQYAAAAAAwADALcAAAD4AgAAAAA=&#10;" fillcolor="white [3201]" strokecolor="black [3213]" strokeweight=".5pt">
                          <v:textbox>
                            <w:txbxContent>
                              <w:p w14:paraId="2F3D1D48" w14:textId="77777777" w:rsidR="00884ECC" w:rsidRPr="00DC02DC"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Mission</w:t>
                                </w:r>
                              </w:p>
                            </w:txbxContent>
                          </v:textbox>
                        </v:rect>
                        <v:rect id="Rectangle 59" o:spid="_x0000_s1049" style="position:absolute;top:13774;width:8997;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MwwAAANsAAAAPAAAAZHJzL2Rvd25yZXYueG1sRI9Pi8Iw&#10;FMTvgt8hPMGbpq4obtcoRVj0oOC/Za+P5tlWm5fSRK3f3giCx2FmfsNM540pxY1qV1hWMOhHIIhT&#10;qwvOFBwPv70JCOeRNZaWScGDHMxn7dYUY23vvKPb3mciQNjFqCD3voqldGlOBl3fVsTBO9naoA+y&#10;zqSu8R7gppRfUTSWBgsOCzlWtMgpveyvRkFyPu3Wx+GmKrLl5V//LbdmME6U6naa5AeEp8Z/wu/2&#10;SisYfcPrS/gBcvYEAAD//wMAUEsBAi0AFAAGAAgAAAAhANvh9svuAAAAhQEAABMAAAAAAAAAAAAA&#10;AAAAAAAAAFtDb250ZW50X1R5cGVzXS54bWxQSwECLQAUAAYACAAAACEAWvQsW78AAAAVAQAACwAA&#10;AAAAAAAAAAAAAAAfAQAAX3JlbHMvLnJlbHNQSwECLQAUAAYACAAAACEAOPqtzMMAAADbAAAADwAA&#10;AAAAAAAAAAAAAAAHAgAAZHJzL2Rvd25yZXYueG1sUEsFBgAAAAADAAMAtwAAAPcCAAAAAA==&#10;" fillcolor="white [3201]" strokecolor="black [3213]" strokeweight=".5pt">
                          <v:textbox>
                            <w:txbxContent>
                              <w:p w14:paraId="56991B16" w14:textId="77777777" w:rsidR="00884ECC" w:rsidRPr="00DC02DC"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Goals</w:t>
                                </w:r>
                              </w:p>
                            </w:txbxContent>
                          </v:textbox>
                        </v:rect>
                        <v:rect id="Rectangle 60" o:spid="_x0000_s1050" style="position:absolute;top:21042;width:8997;height:7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M7swAAAANsAAAAPAAAAZHJzL2Rvd25yZXYueG1sRE/LisIw&#10;FN0L/kO4gjtNHaFIx1SKMDgLhVErs700tw9tbkqT0fr3ZjHg8nDe681gWnGn3jWWFSzmEQjiwuqG&#10;KwX5+Wu2AuE8ssbWMil4koNNOh6tMdH2wUe6n3wlQgi7BBXU3neJlK6oyaCb2444cKXtDfoA+0rq&#10;Hh8h3LTyI4piabDh0FBjR9uaitvpzyjIruVxny8PXVPtbr/6svsxizhTajoZsk8Qngb/Fv+7v7WC&#10;OKwPX8IPkOkLAAD//wMAUEsBAi0AFAAGAAgAAAAhANvh9svuAAAAhQEAABMAAAAAAAAAAAAAAAAA&#10;AAAAAFtDb250ZW50X1R5cGVzXS54bWxQSwECLQAUAAYACAAAACEAWvQsW78AAAAVAQAACwAAAAAA&#10;AAAAAAAAAAAfAQAAX3JlbHMvLnJlbHNQSwECLQAUAAYACAAAACEAZ6zO7MAAAADbAAAADwAAAAAA&#10;AAAAAAAAAAAHAgAAZHJzL2Rvd25yZXYueG1sUEsFBgAAAAADAAMAtwAAAPQCAAAAAA==&#10;" fillcolor="white [3201]" strokecolor="black [3213]" strokeweight=".5pt">
                          <v:textbox>
                            <w:txbxContent>
                              <w:p w14:paraId="4AB10338" w14:textId="77777777" w:rsidR="00884ECC" w:rsidRPr="00DC02DC"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Aims</w:t>
                                </w:r>
                              </w:p>
                            </w:txbxContent>
                          </v:textbox>
                        </v:rect>
                        <v:rect id="Rectangle 57" o:spid="_x0000_s1051" style="position:absolute;left:13950;top:6564;width:108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ZwlwwAAANsAAAAPAAAAZHJzL2Rvd25yZXYueG1sRI9Pi8Iw&#10;FMTvgt8hPMGbpq6oS9coRVj0oOC/Za+P5tlWm5fSRK3f3giCx2FmfsNM540pxY1qV1hWMOhHIIhT&#10;qwvOFBwPv71vEM4jaywtk4IHOZjP2q0pxtreeUe3vc9EgLCLUUHufRVL6dKcDLq+rYiDd7K1QR9k&#10;nUld4z3ATSm/omgsDRYcFnKsaJFTetlfjYLkfNqtj8NNVWTLy7/+W27NYJwo1e00yQ8IT43/hN/t&#10;lVYwmsDrS/gBcvYEAAD//wMAUEsBAi0AFAAGAAgAAAAhANvh9svuAAAAhQEAABMAAAAAAAAAAAAA&#10;AAAAAAAAAFtDb250ZW50X1R5cGVzXS54bWxQSwECLQAUAAYACAAAACEAWvQsW78AAAAVAQAACwAA&#10;AAAAAAAAAAAAAAAfAQAAX3JlbHMvLnJlbHNQSwECLQAUAAYACAAAACEAJimcJcMAAADbAAAADwAA&#10;AAAAAAAAAAAAAAAHAgAAZHJzL2Rvd25yZXYueG1sUEsFBgAAAAADAAMAtwAAAPcCAAAAAA==&#10;" fillcolor="white [3201]" strokecolor="black [3213]" strokeweight=".5pt">
                          <v:textbox>
                            <w:txbxContent>
                              <w:p w14:paraId="03D54839"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Policy Plan</w:t>
                                </w:r>
                              </w:p>
                            </w:txbxContent>
                          </v:textbox>
                        </v:rect>
                        <v:rect id="Rectangle 61" o:spid="_x0000_s1052" style="position:absolute;left:13950;top:11957;width:1079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t3xAAAANsAAAAPAAAAZHJzL2Rvd25yZXYueG1sRI9Pi8Iw&#10;FMTvwn6H8ARvmlahSNcoRVj0sIJ/uuz10Tzbrs1LabJav70RBI/DzPyGWax604grda62rCCeRCCI&#10;C6trLhXkp6/xHITzyBoby6TgTg5Wy4/BAlNtb3yg69GXIkDYpaig8r5NpXRFRQbdxLbEwTvbzqAP&#10;siul7vAW4KaR0yhKpMGaw0KFLa0rKi7Hf6Mg+zsfvvPZrq3LzeVX/2z2Jk4ypUbDPvsE4an37/Cr&#10;vdUKkhieX8IPkMsHAAAA//8DAFBLAQItABQABgAIAAAAIQDb4fbL7gAAAIUBAAATAAAAAAAAAAAA&#10;AAAAAAAAAABbQ29udGVudF9UeXBlc10ueG1sUEsBAi0AFAAGAAgAAAAhAFr0LFu/AAAAFQEAAAsA&#10;AAAAAAAAAAAAAAAAHwEAAF9yZWxzLy5yZWxzUEsBAi0AFAAGAAgAAAAhAAjga3fEAAAA2wAAAA8A&#10;AAAAAAAAAAAAAAAABwIAAGRycy9kb3ducmV2LnhtbFBLBQYAAAAAAwADALcAAAD4AgAAAAA=&#10;" fillcolor="white [3201]" strokecolor="black [3213]" strokeweight=".5pt">
                          <v:textbox>
                            <w:txbxContent>
                              <w:p w14:paraId="2840741F"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Management</w:t>
                                </w:r>
                              </w:p>
                            </w:txbxContent>
                          </v:textbox>
                        </v:rect>
                        <v:rect id="Rectangle 62" o:spid="_x0000_s1053" style="position:absolute;left:13950;top:17408;width:1079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vUAwwAAANsAAAAPAAAAZHJzL2Rvd25yZXYueG1sRI9Pi8Iw&#10;FMTvC36H8ARva6pCka5pKQuiBwX/stdH82y7Ni+liVq/vVlY8DjMzG+YRdabRtypc7VlBZNxBIK4&#10;sLrmUsHpuPycg3AeWWNjmRQ8yUGWDj4WmGj74D3dD74UAcIuQQWV920ipSsqMujGtiUO3sV2Bn2Q&#10;XSl1h48AN42cRlEsDdYcFips6bui4nq4GQX572W/Oc22bV2urj/6vNqZSZwrNRr2+RcIT71/h//b&#10;a60gnsLfl/ADZPoCAAD//wMAUEsBAi0AFAAGAAgAAAAhANvh9svuAAAAhQEAABMAAAAAAAAAAAAA&#10;AAAAAAAAAFtDb250ZW50X1R5cGVzXS54bWxQSwECLQAUAAYACAAAACEAWvQsW78AAAAVAQAACwAA&#10;AAAAAAAAAAAAAAAfAQAAX3JlbHMvLnJlbHNQSwECLQAUAAYACAAAACEA+DL1AMMAAADbAAAADwAA&#10;AAAAAAAAAAAAAAAHAgAAZHJzL2Rvd25yZXYueG1sUEsFBgAAAAADAAMAtwAAAPcCAAAAAA==&#10;" fillcolor="white [3201]" strokecolor="black [3213]" strokeweight=".5pt">
                          <v:textbox>
                            <w:txbxContent>
                              <w:p w14:paraId="4BB392B1"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Human Resources</w:t>
                                </w:r>
                              </w:p>
                            </w:txbxContent>
                          </v:textbox>
                        </v:rect>
                        <v:rect id="Rectangle 4553" o:spid="_x0000_s1054" style="position:absolute;left:13950;top:22859;width:10795;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ZljxwAAAN0AAAAPAAAAZHJzL2Rvd25yZXYueG1sRI9Ba8JA&#10;FITvhf6H5RW8NRtrlRLdhFAoerCgaYrXR/aZpGbfhuyq6b/vCkKPw8x8w6yy0XTiQoNrLSuYRjEI&#10;4srqlmsF5dfH8xsI55E1dpZJwS85yNLHhxUm2l55T5fC1yJA2CWooPG+T6R0VUMGXWR74uAd7WDQ&#10;BznUUg94DXDTyZc4XkiDLYeFBnt6b6g6FWejIP857rfl7LNv6/XpoL/XOzNd5EpNnsZ8CcLT6P/D&#10;9/ZGK3idz2dwexOegEz/AAAA//8DAFBLAQItABQABgAIAAAAIQDb4fbL7gAAAIUBAAATAAAAAAAA&#10;AAAAAAAAAAAAAABbQ29udGVudF9UeXBlc10ueG1sUEsBAi0AFAAGAAgAAAAhAFr0LFu/AAAAFQEA&#10;AAsAAAAAAAAAAAAAAAAAHwEAAF9yZWxzLy5yZWxzUEsBAi0AFAAGAAgAAAAhAG8BmWPHAAAA3QAA&#10;AA8AAAAAAAAAAAAAAAAABwIAAGRycy9kb3ducmV2LnhtbFBLBQYAAAAAAwADALcAAAD7AgAAAAA=&#10;" fillcolor="white [3201]" strokecolor="black [3213]" strokeweight=".5pt">
                          <v:textbox>
                            <w:txbxContent>
                              <w:p w14:paraId="430F6A71" w14:textId="77777777" w:rsidR="00884ECC" w:rsidRPr="00A0201E"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Funding</w:t>
                                </w:r>
                              </w:p>
                            </w:txbxContent>
                          </v:textbox>
                        </v:rect>
                        <v:rect id="Rectangle 58" o:spid="_x0000_s1055" style="position:absolute;left:30597;top:6564;width:108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hXwAAAANsAAAAPAAAAZHJzL2Rvd25yZXYueG1sRE/LisIw&#10;FN0L/kO4wuw0dQZFqlGKMHQWCj5xe2mubbW5KU2m1r83C8Hl4bwXq85UoqXGlZYVjEcRCOLM6pJz&#10;Bafj73AGwnlkjZVlUvAkB6tlv7fAWNsH76k9+FyEEHYxKii8r2MpXVaQQTeyNXHgrrYx6ANscqkb&#10;fIRwU8nvKJpKgyWHhgJrWheU3Q//RkFyu+43p59tXebp/aLP6c6Mp4lSX4MumYPw1PmP+O3+0wom&#10;YWz4En6AXL4AAAD//wMAUEsBAi0AFAAGAAgAAAAhANvh9svuAAAAhQEAABMAAAAAAAAAAAAAAAAA&#10;AAAAAFtDb250ZW50X1R5cGVzXS54bWxQSwECLQAUAAYACAAAACEAWvQsW78AAAAVAQAACwAAAAAA&#10;AAAAAAAAAAAfAQAAX3JlbHMvLnJlbHNQSwECLQAUAAYACAAAACEAV7YIV8AAAADbAAAADwAAAAAA&#10;AAAAAAAAAAAHAgAAZHJzL2Rvd25yZXYueG1sUEsFBgAAAAADAAMAtwAAAPQCAAAAAA==&#10;" fillcolor="white [3201]" strokecolor="black [3213]" strokeweight=".5pt">
                          <v:textbox>
                            <w:txbxContent>
                              <w:p w14:paraId="4173383C" w14:textId="77777777" w:rsidR="00884ECC" w:rsidRPr="00325DED"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Educational Activities</w:t>
                                </w:r>
                              </w:p>
                            </w:txbxContent>
                          </v:textbox>
                        </v:rect>
                        <v:rect id="Rectangle 4554" o:spid="_x0000_s1056" style="position:absolute;left:30597;top:13833;width:108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AEXxQAAAN0AAAAPAAAAZHJzL2Rvd25yZXYueG1sRI9Pi8Iw&#10;FMTvgt8hPGFvmuqqSDVKEUQPK6z/8Pponm21eSlN1O63NwuCx2FmfsPMFo0pxYNqV1hW0O9FIIhT&#10;qwvOFBwPq+4EhPPIGkvLpOCPHCzm7dYMY22fvKPH3mciQNjFqCD3voqldGlOBl3PVsTBu9jaoA+y&#10;zqSu8RngppSDKBpLgwWHhRwrWuaU3vZ3oyC5XnY/x+9tVWTr21mf1r+mP06U+uo0yRSEp8Z/wu/2&#10;RisYjkZD+H8TnoCcvwAAAP//AwBQSwECLQAUAAYACAAAACEA2+H2y+4AAACFAQAAEwAAAAAAAAAA&#10;AAAAAAAAAAAAW0NvbnRlbnRfVHlwZXNdLnhtbFBLAQItABQABgAIAAAAIQBa9CxbvwAAABUBAAAL&#10;AAAAAAAAAAAAAAAAAB8BAABfcmVscy8ucmVsc1BLAQItABQABgAIAAAAIQDg6AEXxQAAAN0AAAAP&#10;AAAAAAAAAAAAAAAAAAcCAABkcnMvZG93bnJldi54bWxQSwUGAAAAAAMAAwC3AAAA+QIAAAAA&#10;" fillcolor="white [3201]" strokecolor="black [3213]" strokeweight=".5pt">
                          <v:textbox>
                            <w:txbxContent>
                              <w:p w14:paraId="7C411EB3" w14:textId="77777777" w:rsidR="00884ECC" w:rsidRPr="00325DED"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Research</w:t>
                                </w:r>
                              </w:p>
                            </w:txbxContent>
                          </v:textbox>
                        </v:rect>
                        <v:rect id="Rectangle 4555" o:spid="_x0000_s1057" style="position:absolute;left:30597;top:21042;width:108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SMxgAAAN0AAAAPAAAAZHJzL2Rvd25yZXYueG1sRI9Pi8Iw&#10;FMTvwn6H8Ba8aeqfytI1ShFEDy6oq3h9NM+2a/NSmqj1228EweMwM79hpvPWVOJGjSstKxj0IxDE&#10;mdUl5woOv8veFwjnkTVWlknBgxzMZx+dKSba3nlHt73PRYCwS1BB4X2dSOmyggy6vq2Jg3e2jUEf&#10;ZJNL3eA9wE0lh1E0kQZLDgsF1rQoKLvsr0ZB+nfebQ6jn7rMV5eTPq62ZjBJlep+tuk3CE+tf4df&#10;7bVWMI7jGJ5vwhOQs38AAAD//wMAUEsBAi0AFAAGAAgAAAAhANvh9svuAAAAhQEAABMAAAAAAAAA&#10;AAAAAAAAAAAAAFtDb250ZW50X1R5cGVzXS54bWxQSwECLQAUAAYACAAAACEAWvQsW78AAAAVAQAA&#10;CwAAAAAAAAAAAAAAAAAfAQAAX3JlbHMvLnJlbHNQSwECLQAUAAYACAAAACEAj6SkjMYAAADdAAAA&#10;DwAAAAAAAAAAAAAAAAAHAgAAZHJzL2Rvd25yZXYueG1sUEsFBgAAAAADAAMAtwAAAPoCAAAAAA==&#10;" fillcolor="white [3201]" strokecolor="black [3213]" strokeweight=".5pt">
                          <v:textbox>
                            <w:txbxContent>
                              <w:p w14:paraId="6943AF1D" w14:textId="77777777" w:rsidR="00884ECC" w:rsidRPr="00325DED" w:rsidRDefault="00884ECC" w:rsidP="00884EC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Community Service</w:t>
                                </w:r>
                              </w:p>
                            </w:txbxContent>
                          </v:textbox>
                        </v:rect>
                        <v:shape id="Text Box 136" o:spid="_x0000_s1058" type="#_x0000_t202" style="position:absolute;left:58;top:31124;width:54489;height:3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9exAAAAN0AAAAPAAAAZHJzL2Rvd25yZXYueG1sRI9PawIx&#10;FMTvQr9DeIXeNFupUrZGWRShFwv+oedH8tzddvMSkrhuv30jCB6HmfkNs1gNthM9hdg6VvA6KUAQ&#10;a2darhWcjtvxO4iYkA12jknBH0VYLZ9GCyyNu/Ke+kOqRYZwLFFBk5IvpYy6IYtx4jxx9s4uWExZ&#10;hlqagNcMt52cFsVcWmw5LzToad2Q/j1crIJdtVsXX6G3lf8+/3Totd74qNTL81B9gEg0pEf43v40&#10;Ct5msznc3uQnIJf/AAAA//8DAFBLAQItABQABgAIAAAAIQDb4fbL7gAAAIUBAAATAAAAAAAAAAAA&#10;AAAAAAAAAABbQ29udGVudF9UeXBlc10ueG1sUEsBAi0AFAAGAAgAAAAhAFr0LFu/AAAAFQEAAAsA&#10;AAAAAAAAAAAAAAAAHwEAAF9yZWxzLy5yZWxzUEsBAi0AFAAGAAgAAAAhANiUD17EAAAA3QAAAA8A&#10;AAAAAAAAAAAAAAAABwIAAGRycy9kb3ducmV2LnhtbFBLBQYAAAAAAwADALcAAAD4AgAAAAA=&#10;">
                          <v:textbox>
                            <w:txbxContent>
                              <w:p w14:paraId="64A1CF90" w14:textId="77777777" w:rsidR="00884ECC" w:rsidRPr="00ED259F" w:rsidRDefault="00884ECC" w:rsidP="00884ECC">
                                <w:pPr>
                                  <w:spacing w:after="0" w:line="240" w:lineRule="auto"/>
                                  <w:contextualSpacing/>
                                  <w:jc w:val="center"/>
                                  <w:rPr>
                                    <w:rFonts w:ascii="Times New Roman" w:hAnsi="Times New Roman"/>
                                    <w:sz w:val="25"/>
                                    <w:szCs w:val="25"/>
                                  </w:rPr>
                                </w:pPr>
                                <w:r>
                                  <w:rPr>
                                    <w:rFonts w:ascii="Times New Roman" w:hAnsi="Times New Roman"/>
                                    <w:sz w:val="25"/>
                                    <w:szCs w:val="25"/>
                                  </w:rPr>
                                  <w:t>Quality Assurance and (Inter)national Benchmarking</w:t>
                                </w:r>
                              </w:p>
                            </w:txbxContent>
                          </v:textbox>
                        </v:shape>
                        <v:shape id="Straight Arrow Connector 4581" o:spid="_x0000_s1059" type="#_x0000_t32" style="position:absolute;left:4513;top:369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iDxwAAAN0AAAAPAAAAZHJzL2Rvd25yZXYueG1sRI9PawIx&#10;FMTvBb9DeIXealZtRVajSKm09uJ/bG+vm+dmcfOybqJuv31TKHgcZuY3zGjS2FJcqPaFYwWddgKC&#10;OHO64FzBdjN7HIDwAVlj6ZgU/JCHybh1N8JUuyuv6LIOuYgQ9ikqMCFUqZQ+M2TRt11FHL2Dqy2G&#10;KOtc6hqvEW5L2U2SvrRYcFwwWNGLoey4PttI0V0z//o8fOz4e3Va9hZvp9fjXqmH+2Y6BBGoCbfw&#10;f/tdK3h6HnTg7018AnL8CwAA//8DAFBLAQItABQABgAIAAAAIQDb4fbL7gAAAIUBAAATAAAAAAAA&#10;AAAAAAAAAAAAAABbQ29udGVudF9UeXBlc10ueG1sUEsBAi0AFAAGAAgAAAAhAFr0LFu/AAAAFQEA&#10;AAsAAAAAAAAAAAAAAAAAHwEAAF9yZWxzLy5yZWxzUEsBAi0AFAAGAAgAAAAhAKZxqIPHAAAA3QAA&#10;AA8AAAAAAAAAAAAAAAAABwIAAGRycy9kb3ducmV2LnhtbFBLBQYAAAAAAwADALcAAAD7AgAAAAA=&#10;" strokecolor="black [3213]" strokeweight="1pt">
                          <v:stroke startarrow="block" endarrow="block" joinstyle="miter"/>
                        </v:shape>
                        <v:shape id="Straight Arrow Connector 4596" o:spid="_x0000_s1060" type="#_x0000_t32" style="position:absolute;left:19401;top:369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YqyAAAAN0AAAAPAAAAZHJzL2Rvd25yZXYueG1sRI9PTwIx&#10;FMTvJn6H5plwk66gBFcKIQSjcuGPGvD23D62G7avy7bC8u2pCQnHycz8JjMYNbYUB6p94VjBQzsB&#10;QZw5XXCu4Ovz9b4PwgdkjaVjUnAiD6Ph7c0AU+2OvKTDKuQiQtinqMCEUKVS+syQRd92FXH0tq62&#10;GKKsc6lrPEa4LWUnSXrSYsFxwWBFE0PZbvVnI0V3zMfPZjv75t/lftGdv+2nu7VSrbtm/AIiUBOu&#10;4Uv7XSt4fHruwf+b+ATk8AwAAP//AwBQSwECLQAUAAYACAAAACEA2+H2y+4AAACFAQAAEwAAAAAA&#10;AAAAAAAAAAAAAAAAW0NvbnRlbnRfVHlwZXNdLnhtbFBLAQItABQABgAIAAAAIQBa9CxbvwAAABUB&#10;AAALAAAAAAAAAAAAAAAAAB8BAABfcmVscy8ucmVsc1BLAQItABQABgAIAAAAIQCsQaYqyAAAAN0A&#10;AAAPAAAAAAAAAAAAAAAAAAcCAABkcnMvZG93bnJldi54bWxQSwUGAAAAAAMAAwC3AAAA/AIAAAAA&#10;" strokecolor="black [3213]" strokeweight="1pt">
                          <v:stroke startarrow="block" endarrow="block" joinstyle="miter"/>
                        </v:shape>
                        <v:shape id="Straight Arrow Connector 4598" o:spid="_x0000_s1061" type="#_x0000_t32" style="position:absolute;left:35989;top:369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fDyAAAAN0AAAAPAAAAZHJzL2Rvd25yZXYueG1sRI/BTsMw&#10;DIbvSLxDZCRuLGUwBGXphBDTYBfYAAE307hNtcbpmrCVt8eHSRyt3/9nf9PZ4Fu1oz42gQ2cjzJQ&#10;xGWwDdcG3l7nZ9egYkK22AYmA78UYVYcH00xt2HPK9qtU60EwjFHAy6lLtc6lo48xlHoiCWrQu8x&#10;ydjX2va4F7hv9TjLrrTHhuWCw47uHZWb9Y8Xih27p6/PavnO36vty8XzYvuw+TDm9GS4uwWVaEj/&#10;y4f2ozVwObmRd8VGTEAXfwAAAP//AwBQSwECLQAUAAYACAAAACEA2+H2y+4AAACFAQAAEwAAAAAA&#10;AAAAAAAAAAAAAAAAW0NvbnRlbnRfVHlwZXNdLnhtbFBLAQItABQABgAIAAAAIQBa9CxbvwAAABUB&#10;AAALAAAAAAAAAAAAAAAAAB8BAABfcmVscy8ucmVsc1BLAQItABQABgAIAAAAIQCykpfDyAAAAN0A&#10;AAAPAAAAAAAAAAAAAAAAAAcCAABkcnMvZG93bnJldi54bWxQSwUGAAAAAAMAAwC3AAAA/AIAAAAA&#10;" strokecolor="black [3213]" strokeweight="1pt">
                          <v:stroke startarrow="block" endarrow="block" joinstyle="miter"/>
                        </v:shape>
                        <v:shape id="Straight Arrow Connector 4602" o:spid="_x0000_s1062" type="#_x0000_t32" style="position:absolute;left:50643;top:369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VTSxwAAAN0AAAAPAAAAZHJzL2Rvd25yZXYueG1sRI9PawIx&#10;FMTvBb9DeEJvNeu2SFmNImJp68X/aG+vm+dmcfOyblLdfvumUOhxmJnfMKNJaytxpcaXjhX0ewkI&#10;4tzpkgsFu+3LwzMIH5A1Vo5JwTd5mIw7dyPMtLvxmq6bUIgIYZ+hAhNCnUnpc0MWfc/VxNE7ucZi&#10;iLIppG7wFuG2kmmSDKTFkuOCwZpmhvLz5stGik7N+8fxtNjz5/qyely+Xubng1L33XY6BBGoDf/h&#10;v/abVvA0SFL4fROfgBz/AAAA//8DAFBLAQItABQABgAIAAAAIQDb4fbL7gAAAIUBAAATAAAAAAAA&#10;AAAAAAAAAAAAAABbQ29udGVudF9UeXBlc10ueG1sUEsBAi0AFAAGAAgAAAAhAFr0LFu/AAAAFQEA&#10;AAsAAAAAAAAAAAAAAAAAHwEAAF9yZWxzLy5yZWxzUEsBAi0AFAAGAAgAAAAhAOBVVNLHAAAA3QAA&#10;AA8AAAAAAAAAAAAAAAAABwIAAGRycy9kb3ducmV2LnhtbFBLBQYAAAAAAwADALcAAAD7AgAAAAA=&#10;" strokecolor="black [3213]" strokeweight="1pt">
                          <v:stroke startarrow="block" endarrow="block" joinstyle="miter"/>
                        </v:shape>
                        <v:shape id="Straight Arrow Connector 70" o:spid="_x0000_s1063" type="#_x0000_t32" style="position:absolute;left:9026;top:9261;width:5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UOZwgAAANsAAAAPAAAAZHJzL2Rvd25yZXYueG1sRI/RigIx&#10;DEXfF/yHEsG3taPgKqNVRFkQYcV1/YAwjdPBaTpMuzr+vXkQfAw39yRnsep8rW7UxiqwgdEwA0Vc&#10;BFtxaeD89/05AxUTssU6MBl4UITVsvexwNyGO//S7ZRKJRCOORpwKTW51rFw5DEOQ0Ms2SW0HpOM&#10;balti3eB+1qPs+xLe6xYLjhsaOOouJ7+vVCOs1Gz/plW+8u4S+5xmPB5OzFm0O/Wc1CJuvRefrV3&#10;1sBUvhcX8QC9fAIAAP//AwBQSwECLQAUAAYACAAAACEA2+H2y+4AAACFAQAAEwAAAAAAAAAAAAAA&#10;AAAAAAAAW0NvbnRlbnRfVHlwZXNdLnhtbFBLAQItABQABgAIAAAAIQBa9CxbvwAAABUBAAALAAAA&#10;AAAAAAAAAAAAAB8BAABfcmVscy8ucmVsc1BLAQItABQABgAIAAAAIQBsCUOZwgAAANsAAAAPAAAA&#10;AAAAAAAAAAAAAAcCAABkcnMvZG93bnJldi54bWxQSwUGAAAAAAMAAwC3AAAA9gIAAAAA&#10;" strokecolor="black [3213]" strokeweight="1pt">
                          <v:stroke endarrow="block" joinstyle="miter"/>
                        </v:shape>
                        <v:shape id="Straight Arrow Connector 76" o:spid="_x0000_s1064" type="#_x0000_t32" style="position:absolute;left:9026;top:14771;width:5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52wQAAANsAAAAPAAAAZHJzL2Rvd25yZXYueG1sRI/disIw&#10;FITvF3yHcATv1lRBLdUooggiKOvPAxyaY1NsTkoTtb69EYS9HGbmG2a2aG0lHtT40rGCQT8BQZw7&#10;XXKh4HLe/KYgfEDWWDkmBS/ysJh3fmaYaffkIz1OoRARwj5DBSaEOpPS54Ys+r6riaN3dY3FEGVT&#10;SN3gM8JtJYdJMpYWS44LBmtaGcpvp7uNlL90UC/3k3J3HbbBvA4jvqxHSvW67XIKIlAb/sPf9lYr&#10;mIzh8yX+ADl/AwAA//8DAFBLAQItABQABgAIAAAAIQDb4fbL7gAAAIUBAAATAAAAAAAAAAAAAAAA&#10;AAAAAABbQ29udGVudF9UeXBlc10ueG1sUEsBAi0AFAAGAAgAAAAhAFr0LFu/AAAAFQEAAAsAAAAA&#10;AAAAAAAAAAAAHwEAAF9yZWxzLy5yZWxzUEsBAi0AFAAGAAgAAAAhAIysfnbBAAAA2wAAAA8AAAAA&#10;AAAAAAAAAAAABwIAAGRycy9kb3ducmV2LnhtbFBLBQYAAAAAAwADALcAAAD1AgAAAAA=&#10;" strokecolor="black [3213]" strokeweight="1pt">
                          <v:stroke endarrow="block" joinstyle="miter"/>
                        </v:shape>
                        <v:shape id="Straight Arrow Connector 77" o:spid="_x0000_s1065" type="#_x0000_t32" style="position:absolute;left:9026;top:20280;width:5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NvtwgAAANsAAAAPAAAAZHJzL2Rvd25yZXYueG1sRI/RisIw&#10;FETfhf2HcIV901RBK91GkZWFZUFR1w+4NLdNsbkpTdT690YQfBxm5gyTr3rbiCt1vnasYDJOQBAX&#10;TtdcKTj9/4wWIHxA1tg4JgV38rBafgxyzLS78YGux1CJCGGfoQITQptJ6QtDFv3YtcTRK11nMUTZ&#10;VVJ3eItw28hpksylxZrjgsGWvg0V5+PFRsp+MWnX27T+K6d9MPfdjE+bmVKfw379BSJQH97hV/tX&#10;K0hTeH6JP0AuHwAAAP//AwBQSwECLQAUAAYACAAAACEA2+H2y+4AAACFAQAAEwAAAAAAAAAAAAAA&#10;AAAAAAAAW0NvbnRlbnRfVHlwZXNdLnhtbFBLAQItABQABgAIAAAAIQBa9CxbvwAAABUBAAALAAAA&#10;AAAAAAAAAAAAAB8BAABfcmVscy8ucmVsc1BLAQItABQABgAIAAAAIQDj4NvtwgAAANsAAAAPAAAA&#10;AAAAAAAAAAAAAAcCAABkcnMvZG93bnJldi54bWxQSwUGAAAAAAMAAwC3AAAA9gIAAAAA&#10;" strokecolor="black [3213]" strokeweight="1pt">
                          <v:stroke endarrow="block" joinstyle="miter"/>
                        </v:shape>
                        <v:shape id="Straight Arrow Connector 98" o:spid="_x0000_s1066" type="#_x0000_t32" style="position:absolute;left:9026;top:25732;width:50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6llwwAAANsAAAAPAAAAZHJzL2Rvd25yZXYueG1sRI/RagJB&#10;DEXfC/7DEMG3Oqtgq6ujiCJIwdKqHxB24s7iTmbZGXX9++ah4GO4uSc5i1Xna3WnNlaBDYyGGSji&#10;ItiKSwPn0+59CiomZIt1YDLwpAirZe9tgbkND/6l+zGVSiAcczTgUmpyrWPhyGMchoZYsktoPSYZ&#10;21LbFh8C97UeZ9mH9lixXHDY0MZRcT3evFB+pqNmffisvi7jLrnn94TP24kxg363noNK1KXX8n97&#10;bw3M5FlxEQ/Qyz8AAAD//wMAUEsBAi0AFAAGAAgAAAAhANvh9svuAAAAhQEAABMAAAAAAAAAAAAA&#10;AAAAAAAAAFtDb250ZW50X1R5cGVzXS54bWxQSwECLQAUAAYACAAAACEAWvQsW78AAAAVAQAACwAA&#10;AAAAAAAAAAAAAAAfAQAAX3JlbHMvLnJlbHNQSwECLQAUAAYACAAAACEAInOpZcMAAADbAAAADwAA&#10;AAAAAAAAAAAAAAAHAgAAZHJzL2Rvd25yZXYueG1sUEsFBgAAAAADAAMAtwAAAPcCAAAAAA==&#10;" strokecolor="black [3213]" strokeweight="1pt">
                          <v:stroke endarrow="block" joinstyle="miter"/>
                        </v:shape>
                        <v:shape id="Straight Arrow Connector 4608" o:spid="_x0000_s1067" type="#_x0000_t32" style="position:absolute;left:41382;top:10199;width:5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PxQAAAN0AAAAPAAAAZHJzL2Rvd25yZXYueG1sRI/bagIx&#10;EIbvC75DGMG7mlU8sRpFLIIUWjw9wLAZN4ubybJJdX37zkWhl8M//zfzrTadr9WD2lgFNjAaZqCI&#10;i2ArLg1cL/v3BaiYkC3WgcnAiyJs1r23FeY2PPlEj3MqlUA45mjApdTkWsfCkcc4DA2xZLfQekwy&#10;tqW2LT4F7ms9zrKZ9lixXHDY0M5RcT//eKEcF6Nm+zWvPm/jLrnX95SvH1NjBv1uuwSVqEv/y3/t&#10;gzUwmWXyrtiICej1LwAAAP//AwBQSwECLQAUAAYACAAAACEA2+H2y+4AAACFAQAAEwAAAAAAAAAA&#10;AAAAAAAAAAAAW0NvbnRlbnRfVHlwZXNdLnhtbFBLAQItABQABgAIAAAAIQBa9CxbvwAAABUBAAAL&#10;AAAAAAAAAAAAAAAAAB8BAABfcmVscy8ucmVsc1BLAQItABQABgAIAAAAIQBgE/aPxQAAAN0AAAAP&#10;AAAAAAAAAAAAAAAAAAcCAABkcnMvZG93bnJldi54bWxQSwUGAAAAAAMAAwC3AAAA+QIAAAAA&#10;" strokecolor="black [3213]" strokeweight="1pt">
                          <v:stroke endarrow="block" joinstyle="miter"/>
                        </v:shape>
                        <v:shape id="Straight Arrow Connector 4609" o:spid="_x0000_s1068" type="#_x0000_t32" style="position:absolute;left:41382;top:17408;width:5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1MUwwAAAN0AAAAPAAAAZHJzL2Rvd25yZXYueG1sRI/disIw&#10;FITvBd8hHMG7NVX8rUYRF0EWVvx7gENzbIrNSWmyWt9+IwheDjPzDbNYNbYUd6p94VhBv5eAIM6c&#10;LjhXcDlvv6YgfEDWWDomBU/ysFq2WwtMtXvwke6nkIsIYZ+iAhNClUrpM0MWfc9VxNG7utpiiLLO&#10;pa7xEeG2lIMkGUuLBccFgxVtDGW305+NlMO0X61/J8XPddAE89yP+PI9UqrbadZzEIGa8Am/2zut&#10;YDhOZvB6E5+AXP4DAAD//wMAUEsBAi0AFAAGAAgAAAAhANvh9svuAAAAhQEAABMAAAAAAAAAAAAA&#10;AAAAAAAAAFtDb250ZW50X1R5cGVzXS54bWxQSwECLQAUAAYACAAAACEAWvQsW78AAAAVAQAACwAA&#10;AAAAAAAAAAAAAAAfAQAAX3JlbHMvLnJlbHNQSwECLQAUAAYACAAAACEAD19TFMMAAADdAAAADwAA&#10;AAAAAAAAAAAAAAAHAgAAZHJzL2Rvd25yZXYueG1sUEsFBgAAAAADAAMAtwAAAPcCAAAAAA==&#10;" strokecolor="black [3213]" strokeweight="1pt">
                          <v:stroke endarrow="block" joinstyle="miter"/>
                        </v:shape>
                        <v:shape id="Straight Arrow Connector 4610" o:spid="_x0000_s1069" type="#_x0000_t32" style="position:absolute;left:41382;top:24677;width:5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xUxQAAAN0AAAAPAAAAZHJzL2Rvd25yZXYueG1sRI/RasJA&#10;EEXfC/2HZQTfmk2kWkldRVoKIrRYmw8YsmM2mJ0N2a3Gv3ceCn0c7twzc1ab0XfqQkNsAxsoshwU&#10;cR1sy42B6ufjaQkqJmSLXWAycKMIm/XjwwpLG678TZdjapRAOJZowKXUl1rH2pHHmIWeWLJTGDwm&#10;GYdG2wGvAvednuX5QntsWS447OnNUX0+/nqhHJZFv/18afen2Zjc7WvO1fvcmOlk3L6CSjSm/+W/&#10;9s4aeF4U8r/YiAno9R0AAP//AwBQSwECLQAUAAYACAAAACEA2+H2y+4AAACFAQAAEwAAAAAAAAAA&#10;AAAAAAAAAAAAW0NvbnRlbnRfVHlwZXNdLnhtbFBLAQItABQABgAIAAAAIQBa9CxbvwAAABUBAAAL&#10;AAAAAAAAAAAAAAAAAB8BAABfcmVscy8ucmVsc1BLAQItABQABgAIAAAAIQAbvGxUxQAAAN0AAAAP&#10;AAAAAAAAAAAAAAAAAAcCAABkcnMvZG93bnJldi54bWxQSwUGAAAAAAMAAwC3AAAA+QIAAAAA&#10;" strokecolor="black [3213]" strokeweight="1pt">
                          <v:stroke endarrow="block" joinstyle="miter"/>
                        </v:shape>
                        <v:shape id="Straight Arrow Connector 4616" o:spid="_x0000_s1070" type="#_x0000_t32" style="position:absolute;left:4513;top:2825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QMyAAAAN0AAAAPAAAAZHJzL2Rvd25yZXYueG1sRI9PawIx&#10;FMTvhX6H8Aq91axaFtkapZSKrRfrP6q3181zs7h5WTeprt++KQgeh5n5DTMct7YSJ2p86VhBt5OA&#10;IM6dLrlQsF5NngYgfEDWWDkmBRfyMB7d3w0x0+7MCzotQyEihH2GCkwIdSalzw1Z9B1XE0dv7xqL&#10;IcqmkLrBc4TbSvaSJJUWS44LBmt6M5Qflr82UnTPfO62+9mGfxbHr/58enw/fCv1+NC+voAI1IZb&#10;+Nr+0Aqe024K/2/iE5CjPwAAAP//AwBQSwECLQAUAAYACAAAACEA2+H2y+4AAACFAQAAEwAAAAAA&#10;AAAAAAAAAAAAAAAAW0NvbnRlbnRfVHlwZXNdLnhtbFBLAQItABQABgAIAAAAIQBa9CxbvwAAABUB&#10;AAALAAAAAAAAAAAAAAAAAB8BAABfcmVscy8ucmVsc1BLAQItABQABgAIAAAAIQAat8QMyAAAAN0A&#10;AAAPAAAAAAAAAAAAAAAAAAcCAABkcnMvZG93bnJldi54bWxQSwUGAAAAAAMAAwC3AAAA/AIAAAAA&#10;" strokecolor="black [3213]" strokeweight="1pt">
                          <v:stroke startarrow="block" endarrow="block" joinstyle="miter"/>
                        </v:shape>
                        <v:shape id="Straight Arrow Connector 4617" o:spid="_x0000_s1071" type="#_x0000_t32" style="position:absolute;left:19401;top:2825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GXyAAAAN0AAAAPAAAAZHJzL2Rvd25yZXYueG1sRI9PawIx&#10;FMTvgt8hvEJvmlWLldUoUiqtXqz/sL29bp6bxc3Lukl1++2bQqHHYWZ+w0xmjS3FlWpfOFbQ6yYg&#10;iDOnC84V7HeLzgiED8gaS8ek4Js8zKbt1gRT7W68oes25CJC2KeowIRQpVL6zJBF33UVcfROrrYY&#10;oqxzqWu8RbgtZT9JhtJiwXHBYEVPhrLz9stGiu6b5cf7aXXgz83lbbB+uTyfj0rd3zXzMYhATfgP&#10;/7VftYKHYe8Rft/EJyCnPwAAAP//AwBQSwECLQAUAAYACAAAACEA2+H2y+4AAACFAQAAEwAAAAAA&#10;AAAAAAAAAAAAAAAAW0NvbnRlbnRfVHlwZXNdLnhtbFBLAQItABQABgAIAAAAIQBa9CxbvwAAABUB&#10;AAALAAAAAAAAAAAAAAAAAB8BAABfcmVscy8ucmVsc1BLAQItABQABgAIAAAAIQB1+2GXyAAAAN0A&#10;AAAPAAAAAAAAAAAAAAAAAAcCAABkcnMvZG93bnJldi54bWxQSwUGAAAAAAMAAwC3AAAA/AIAAAAA&#10;" strokecolor="black [3213]" strokeweight="1pt">
                          <v:stroke startarrow="block" endarrow="block" joinstyle="miter"/>
                        </v:shape>
                        <v:shape id="Straight Arrow Connector 4618" o:spid="_x0000_s1072" type="#_x0000_t32" style="position:absolute;left:35989;top:28252;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XlyAAAAN0AAAAPAAAAZHJzL2Rvd25yZXYueG1sRI/BTsJA&#10;EIbvJr7DZky82S1IiKksxBiN4EVAjXobu0O3oTtbuguUt2cOJh4n//zfzDeZ9b5RB+piHdjAIMtB&#10;EZfB1lwZ+Hh/vrkDFROyxSYwGThRhNn08mKChQ1HXtFhnSolEI4FGnAptYXWsXTkMWahJZZsEzqP&#10;Scau0rbDo8B9o4d5PtYea5YLDlt6dFRu13svFDt0i5/vzesn/652y9u3l93T9suY66v+4R5Uoj79&#10;L/+159bAaDyQd8VGTEBPzwAAAP//AwBQSwECLQAUAAYACAAAACEA2+H2y+4AAACFAQAAEwAAAAAA&#10;AAAAAAAAAAAAAAAAW0NvbnRlbnRfVHlwZXNdLnhtbFBLAQItABQABgAIAAAAIQBa9CxbvwAAABUB&#10;AAALAAAAAAAAAAAAAAAAAB8BAABfcmVscy8ucmVsc1BLAQItABQABgAIAAAAIQAEZPXlyAAAAN0A&#10;AAAPAAAAAAAAAAAAAAAAAAcCAABkcnMvZG93bnJldi54bWxQSwUGAAAAAAMAAwC3AAAA/AIAAAAA&#10;" strokecolor="black [3213]" strokeweight="1pt">
                          <v:stroke startarrow="block" endarrow="block" joinstyle="miter"/>
                        </v:shape>
                        <v:shape id="Straight Arrow Connector 4619" o:spid="_x0000_s1073" type="#_x0000_t32" style="position:absolute;left:50643;top:28194;width:0;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B+yAAAAN0AAAAPAAAAZHJzL2Rvd25yZXYueG1sRI9PawIx&#10;FMTvgt8hvEJvmlWL1NUoUiqtXqz/sL29bp6bxc3Lukl1++2bQqHHYWZ+w0xmjS3FlWpfOFbQ6yYg&#10;iDOnC84V7HeLziMIH5A1lo5JwTd5mE3brQmm2t14Q9dtyEWEsE9RgQmhSqX0mSGLvusq4uidXG0x&#10;RFnnUtd4i3Bbyn6SDKXFguOCwYqeDGXn7ZeNFN03y4/30+rAn5vL22D9cnk+H5W6v2vmYxCBmvAf&#10;/mu/agUPw94Ift/EJyCnPwAAAP//AwBQSwECLQAUAAYACAAAACEA2+H2y+4AAACFAQAAEwAAAAAA&#10;AAAAAAAAAAAAAAAAW0NvbnRlbnRfVHlwZXNdLnhtbFBLAQItABQABgAIAAAAIQBa9CxbvwAAABUB&#10;AAALAAAAAAAAAAAAAAAAAB8BAABfcmVscy8ucmVsc1BLAQItABQABgAIAAAAIQBrKFB+yAAAAN0A&#10;AAAPAAAAAAAAAAAAAAAAAAcCAABkcnMvZG93bnJldi54bWxQSwUGAAAAAAMAAwC3AAAA/AIAAAAA&#10;" strokecolor="black [3213]" strokeweight="1pt">
                          <v:stroke startarrow="block" endarrow="block" joinstyle="miter"/>
                        </v:shape>
                      </v:group>
                    </v:group>
                    <v:group id="Group 4630" o:spid="_x0000_s1074" style="position:absolute;left:24735;top:9437;width:5940;height:15767" coordsize="5940,1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VwwAAAN0AAAAPAAAAZHJzL2Rvd25yZXYueG1sRE9Ni8Iw&#10;EL0L+x/CCHvTtKuWpRpFxF32IIK6IN6GZmyLzaQ0sa3/3hwEj4/3vVj1phItNa60rCAeRyCIM6tL&#10;zhX8n35G3yCcR9ZYWSYFD3KwWn4MFphq2/GB2qPPRQhhl6KCwvs6ldJlBRl0Y1sTB+5qG4M+wCaX&#10;usEuhJtKfkVRIg2WHBoKrGlTUHY73o2C3w679STetrvbdfO4nGb78y4mpT6H/XoOwlPv3+KX+08r&#10;mCaTsD+8CU9ALp8AAAD//wMAUEsBAi0AFAAGAAgAAAAhANvh9svuAAAAhQEAABMAAAAAAAAAAAAA&#10;AAAAAAAAAFtDb250ZW50X1R5cGVzXS54bWxQSwECLQAUAAYACAAAACEAWvQsW78AAAAVAQAACwAA&#10;AAAAAAAAAAAAAAAfAQAAX3JlbHMvLnJlbHNQSwECLQAUAAYACAAAACEAnAPmFcMAAADdAAAADwAA&#10;AAAAAAAAAAAAAAAHAgAAZHJzL2Rvd25yZXYueG1sUEsFBgAAAAADAAMAtwAAAPcCAAAAAA==&#10;">
                      <v:shape id="Straight Arrow Connector 4623" o:spid="_x0000_s1075" type="#_x0000_t32" style="position:absolute;width:5939;height:52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wCxgAAAN0AAAAPAAAAZHJzL2Rvd25yZXYueG1sRI/NasMw&#10;EITvhbyD2EBujVy3mOJGCfnBkEMPjeNDj4u1tU2llW2pifP2UaHQ4zAz3zCrzWSNuNDoO8cKnpYJ&#10;COLa6Y4bBdW5eHwF4QOyRuOYFNzIw2Y9e1hhrt2VT3QpQyMihH2OCtoQ+lxKX7dk0S9dTxy9Lzda&#10;DFGOjdQjXiPcGpkmSSYtdhwXWuxp31L9Xf5YBVlfbd8HORxQfnyeBnK7wpidUov5tH0DEWgK/+G/&#10;9lEreMnSZ/h9E5+AXN8BAAD//wMAUEsBAi0AFAAGAAgAAAAhANvh9svuAAAAhQEAABMAAAAAAAAA&#10;AAAAAAAAAAAAAFtDb250ZW50X1R5cGVzXS54bWxQSwECLQAUAAYACAAAACEAWvQsW78AAAAVAQAA&#10;CwAAAAAAAAAAAAAAAAAfAQAAX3JlbHMvLnJlbHNQSwECLQAUAAYACAAAACEAsMNcAsYAAADdAAAA&#10;DwAAAAAAAAAAAAAAAAAHAgAAZHJzL2Rvd25yZXYueG1sUEsFBgAAAAADAAMAtwAAAPoCAAAAAA==&#10;" strokecolor="black [3213]">
                        <v:stroke endarrow="block" joinstyle="miter"/>
                      </v:shape>
                      <v:shape id="Straight Arrow Connector 4628" o:spid="_x0000_s1076" type="#_x0000_t32" style="position:absolute;top:5216;width:5940;height:3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s4WwQAAAN0AAAAPAAAAZHJzL2Rvd25yZXYueG1sRE9Ni8Iw&#10;EL0L+x/CLHiz6VZxpRplEQqKJ3VBvQ3N2BabSWli7e6vNwfB4+N9L1a9qUVHrassK/iKYhDEudUV&#10;Fwp+j9loBsJ5ZI21ZVLwRw5Wy4/BAlNtH7yn7uALEULYpaig9L5JpXR5SQZdZBviwF1ta9AH2BZS&#10;t/gI4aaWSRxPpcGKQ0OJDa1Lym+Hu1GgXX1BzpNz5sZk9fb0/W9uO6WGn/3PHISn3r/FL/dGK5hM&#10;kzA3vAlPQC6fAAAA//8DAFBLAQItABQABgAIAAAAIQDb4fbL7gAAAIUBAAATAAAAAAAAAAAAAAAA&#10;AAAAAABbQ29udGVudF9UeXBlc10ueG1sUEsBAi0AFAAGAAgAAAAhAFr0LFu/AAAAFQEAAAsAAAAA&#10;AAAAAAAAAAAAHwEAAF9yZWxzLy5yZWxzUEsBAi0AFAAGAAgAAAAhAIr2zhbBAAAA3QAAAA8AAAAA&#10;AAAAAAAAAAAABwIAAGRycy9kb3ducmV2LnhtbFBLBQYAAAAAAwADALcAAAD1AgAAAAA=&#10;" strokecolor="black [3213]">
                        <v:stroke endarrow="block" joinstyle="miter"/>
                      </v:shape>
                      <v:shape id="Straight Arrow Connector 4629" o:spid="_x0000_s1077" type="#_x0000_t32" style="position:absolute;top:5216;width:5860;height:10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uNxAAAAN0AAAAPAAAAZHJzL2Rvd25yZXYueG1sRI9Pi8Iw&#10;FMTvwn6H8ARvNrWKf7pGWQRB8bS6sHp7NG/bYvNSmqjVT2+EBY/DzPyGmS9bU4krNa60rGAQxSCI&#10;M6tLzhX8HNb9KQjnkTVWlknBnRwsFx+dOaba3vibrnufiwBhl6KCwvs6ldJlBRl0ka2Jg/dnG4M+&#10;yCaXusFbgJtKJnE8lgZLDgsF1rQqKDvvL0aBdtUJOUuOazckq7e/k4c575TqdduvTxCeWv8O/7c3&#10;WsFonMzg9SY8Abl4AgAA//8DAFBLAQItABQABgAIAAAAIQDb4fbL7gAAAIUBAAATAAAAAAAAAAAA&#10;AAAAAAAAAABbQ29udGVudF9UeXBlc10ueG1sUEsBAi0AFAAGAAgAAAAhAFr0LFu/AAAAFQEAAAsA&#10;AAAAAAAAAAAAAAAAHwEAAF9yZWxzLy5yZWxzUEsBAi0AFAAGAAgAAAAhAOW6a43EAAAA3QAAAA8A&#10;AAAAAAAAAAAAAAAABwIAAGRycy9kb3ducmV2LnhtbFBLBQYAAAAAAwADALcAAAD4AgAAAAA=&#10;" strokecolor="black [3213]">
                        <v:stroke endarrow="block" joinstyle="miter"/>
                      </v:shape>
                    </v:group>
                  </v:group>
                  <v:group id="Group 4636" o:spid="_x0000_s1078" style="position:absolute;left:24735;top:10023;width:5939;height:15706" coordsize="5939,1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v6xgAAAN0AAAAPAAAAZHJzL2Rvd25yZXYueG1sRI9Ba8JA&#10;FITvgv9heQVvuonaUFJXEaniQQrVgnh7ZJ9JMPs2ZLdJ/PeuIPQ4zMw3zGLVm0q01LjSsoJ4EoEg&#10;zqwuOVfwe9qOP0A4j6yxskwK7uRgtRwOFphq2/EPtUefiwBhl6KCwvs6ldJlBRl0E1sTB+9qG4M+&#10;yCaXusEuwE0lp1GUSIMlh4UCa9oUlN2Of0bBrsNuPYu/2sPturlfTu/f50NMSo3e+vUnCE+9/w+/&#10;2nutYJ7MEni+CU9ALh8AAAD//wMAUEsBAi0AFAAGAAgAAAAhANvh9svuAAAAhQEAABMAAAAAAAAA&#10;AAAAAAAAAAAAAFtDb250ZW50X1R5cGVzXS54bWxQSwECLQAUAAYACAAAACEAWvQsW78AAAAVAQAA&#10;CwAAAAAAAAAAAAAAAAAfAQAAX3JlbHMvLnJlbHNQSwECLQAUAAYACAAAACEAfKbb+sYAAADdAAAA&#10;DwAAAAAAAAAAAAAAAAAHAgAAZHJzL2Rvd25yZXYueG1sUEsFBgAAAAADAAMAtwAAAPoCAAAAAA==&#10;">
                    <v:shape id="Straight Arrow Connector 4632" o:spid="_x0000_s1079" type="#_x0000_t32" style="position:absolute;width:5846;height:102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9ExgAAAN0AAAAPAAAAZHJzL2Rvd25yZXYueG1sRI/NasMw&#10;EITvhbyD2EBujVy3mOJGCfnBkEMPjeNDj4u1tU2llW2pifP2UaHQ4zAz3zCrzWSNuNDoO8cKnpYJ&#10;COLa6Y4bBdW5eHwF4QOyRuOYFNzIw2Y9e1hhrt2VT3QpQyMihH2OCtoQ+lxKX7dk0S9dTxy9Lzda&#10;DFGOjdQjXiPcGpkmSSYtdhwXWuxp31L9Xf5YBVlfbd8HORxQfnyeBnK7wpidUov5tH0DEWgK/+G/&#10;9lEreMmeU/h9E5+AXN8BAAD//wMAUEsBAi0AFAAGAAgAAAAhANvh9svuAAAAhQEAABMAAAAAAAAA&#10;AAAAAAAAAAAAAFtDb250ZW50X1R5cGVzXS54bWxQSwECLQAUAAYACAAAACEAWvQsW78AAAAVAQAA&#10;CwAAAAAAAAAAAAAAAAAfAQAAX3JlbHMvLnJlbHNQSwECLQAUAAYACAAAACEAWlZvRMYAAADdAAAA&#10;DwAAAAAAAAAAAAAAAAAHAgAAZHJzL2Rvd25yZXYueG1sUEsFBgAAAAADAAMAtwAAAPoCAAAAAA==&#10;" strokecolor="black [3213]">
                      <v:stroke endarrow="block" joinstyle="miter"/>
                    </v:shape>
                    <v:shape id="Straight Arrow Connector 4633" o:spid="_x0000_s1080" type="#_x0000_t32" style="position:absolute;top:7795;width:5938;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srfxAAAAN0AAAAPAAAAZHJzL2Rvd25yZXYueG1sRI9Pi8Iw&#10;FMTvwn6H8Ba8aeoqZalG0V0EDx78d9jjo3m2xeSlbbJav70RBI/DzPyGmS06a8SVWl85VjAaJiCI&#10;c6crLhScjuvBNwgfkDUax6TgTh4W84/eDDPtbryn6yEUIkLYZ6igDKHOpPR5SRb90NXE0Tu71mKI&#10;si2kbvEW4dbIryRJpcWK40KJNf2UlF8O/1ZBWp+W20Y2vyh3f/uG3GptzEqp/me3nIII1IV3+NXe&#10;aAWTdDyG55v4BOT8AQAA//8DAFBLAQItABQABgAIAAAAIQDb4fbL7gAAAIUBAAATAAAAAAAAAAAA&#10;AAAAAAAAAABbQ29udGVudF9UeXBlc10ueG1sUEsBAi0AFAAGAAgAAAAhAFr0LFu/AAAAFQEAAAsA&#10;AAAAAAAAAAAAAAAAHwEAAF9yZWxzLy5yZWxzUEsBAi0AFAAGAAgAAAAhADUayt/EAAAA3QAAAA8A&#10;AAAAAAAAAAAAAAAABwIAAGRycy9kb3ducmV2LnhtbFBLBQYAAAAAAwADALcAAAD4AgAAAAA=&#10;" strokecolor="black [3213]">
                      <v:stroke endarrow="block" joinstyle="miter"/>
                    </v:shape>
                    <v:shape id="Straight Arrow Connector 4634" o:spid="_x0000_s1081" type="#_x0000_t32" style="position:absolute;top:10257;width:5939;height:54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LOxAAAAN0AAAAPAAAAZHJzL2Rvd25yZXYueG1sRI9Li8JA&#10;EITvwv6HoRf2ZiY+UIkZZVkQXDz5APXWZNokJNMTMqNm99c7guCxqKqvqHTZmVrcqHWlZQWDKAZB&#10;nFldcq7gsF/1ZyCcR9ZYWyYFf+RgufjopZhoe+ct3XY+FwHCLkEFhfdNIqXLCjLoItsQB+9iW4M+&#10;yDaXusV7gJtaDuN4Ig2WHBYKbOinoKzaXY0C7eozcjY8rdyIrP49Tv9NtVHq67P7noPw1Pl3+NVe&#10;awXjyWgMzzfhCcjFAwAA//8DAFBLAQItABQABgAIAAAAIQDb4fbL7gAAAIUBAAATAAAAAAAAAAAA&#10;AAAAAAAAAABbQ29udGVudF9UeXBlc10ueG1sUEsBAi0AFAAGAAgAAAAhAFr0LFu/AAAAFQEAAAsA&#10;AAAAAAAAAAAAAAAAHwEAAF9yZWxzLy5yZWxzUEsBAi0AFAAGAAgAAAAhAI5iUs7EAAAA3QAAAA8A&#10;AAAAAAAAAAAAAAAABwIAAGRycy9kb3ducmV2LnhtbFBLBQYAAAAAAwADALcAAAD4AgAAAAA=&#10;" strokecolor="black [3213]">
                      <v:stroke endarrow="block" joinstyle="miter"/>
                    </v:shape>
                  </v:group>
                </v:group>
                <v:group id="Group 4642" o:spid="_x0000_s1082" style="position:absolute;left:24735;top:10902;width:5939;height:14891" coordsize="5939,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66ExgAAAN0AAAAPAAAAZHJzL2Rvd25yZXYueG1sRI9Pi8Iw&#10;FMTvwn6H8Bb2pmldlaUaRcRdPIjgH1i8PZpnW2xeShPb+u2NIHgcZuY3zGzRmVI0VLvCsoJ4EIEg&#10;Tq0uOFNwOv72f0A4j6yxtEwK7uRgMf/ozTDRtuU9NQefiQBhl6CC3PsqkdKlORl0A1sRB+9ia4M+&#10;yDqTusY2wE0ph1E0kQYLDgs5VrTKKb0ebkbBX4vt8jteN9vrZXU/H8e7/21MSn19dsspCE+df4df&#10;7Y1WMJqMhvB8E56AnD8AAAD//wMAUEsBAi0AFAAGAAgAAAAhANvh9svuAAAAhQEAABMAAAAAAAAA&#10;AAAAAAAAAAAAAFtDb250ZW50X1R5cGVzXS54bWxQSwECLQAUAAYACAAAACEAWvQsW78AAAAVAQAA&#10;CwAAAAAAAAAAAAAAAAAfAQAAX3JlbHMvLnJlbHNQSwECLQAUAAYACAAAACEAW5uuhMYAAADdAAAA&#10;DwAAAAAAAAAAAAAAAAAHAgAAZHJzL2Rvd25yZXYueG1sUEsFBgAAAAADAAMAtwAAAPoCAAAAAA==&#10;">
                  <v:shape id="Straight Arrow Connector 4639" o:spid="_x0000_s1083" type="#_x0000_t32" style="position:absolute;width:5858;height:145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01xgAAAN0AAAAPAAAAZHJzL2Rvd25yZXYueG1sRI9Ba8JA&#10;FITvQv/D8gq96aathBqzEW0ReuhBUw8eH9lnErr7NsluNf33bkHwOMzMN0y+Gq0RZxp861jB8ywB&#10;QVw53XKt4PC9nb6B8AFZo3FMCv7Iw6p4mOSYaXfhPZ3LUIsIYZ+hgiaELpPSVw1Z9DPXEUfv5AaL&#10;IcqhlnrAS4RbI1+SJJUWW44LDXb03lD1U/5aBWl3WH/1sv9AuTvue3KbrTEbpZ4ex/USRKAx3MO3&#10;9qdWME9fF/D/Jj4BWVwBAAD//wMAUEsBAi0AFAAGAAgAAAAhANvh9svuAAAAhQEAABMAAAAAAAAA&#10;AAAAAAAAAAAAAFtDb250ZW50X1R5cGVzXS54bWxQSwECLQAUAAYACAAAACEAWvQsW78AAAAVAQAA&#10;CwAAAAAAAAAAAAAAAAAfAQAAX3JlbHMvLnJlbHNQSwECLQAUAAYACAAAACEAVPL9NcYAAADdAAAA&#10;DwAAAAAAAAAAAAAAAAAHAgAAZHJzL2Rvd25yZXYueG1sUEsFBgAAAAADAAMAtwAAAPoCAAAAAA==&#10;" strokecolor="black [3213]">
                    <v:stroke endarrow="block" joinstyle="miter"/>
                  </v:shape>
                  <v:shape id="Straight Arrow Connector 4640" o:spid="_x0000_s1084" type="#_x0000_t32" style="position:absolute;top:7385;width:5846;height:72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ifVwAAAAN0AAAAPAAAAZHJzL2Rvd25yZXYueG1sRE/LisIw&#10;FN0P+A/hCu7G1EGKVKOog+DCha+Fy0tzbYvJTdtErX9vFoLLw3nPFp014kGtrxwrGA0TEMS50xUX&#10;Cs6nze8EhA/IGo1jUvAiD4t572eGmXZPPtDjGAoRQ9hnqKAMoc6k9HlJFv3Q1cSRu7rWYoiwLaRu&#10;8RnDrZF/SZJKixXHhhJrWpeU3453qyCtz8tdI5t/lPvLoSG32hizUmrQ75ZTEIG68BV/3FutYJyO&#10;4/74Jj4BOX8DAAD//wMAUEsBAi0AFAAGAAgAAAAhANvh9svuAAAAhQEAABMAAAAAAAAAAAAAAAAA&#10;AAAAAFtDb250ZW50X1R5cGVzXS54bWxQSwECLQAUAAYACAAAACEAWvQsW78AAAAVAQAACwAAAAAA&#10;AAAAAAAAAAAfAQAAX3JlbHMvLnJlbHNQSwECLQAUAAYACAAAACEAnc4n1cAAAADdAAAADwAAAAAA&#10;AAAAAAAAAAAHAgAAZHJzL2Rvd25yZXYueG1sUEsFBgAAAAADAAMAtwAAAPQCAAAAAA==&#10;" strokecolor="black [3213]">
                    <v:stroke endarrow="block" joinstyle="miter"/>
                  </v:shape>
                  <v:shape id="Straight Arrow Connector 4641" o:spid="_x0000_s1085" type="#_x0000_t32" style="position:absolute;top:14595;width:5939;height:2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4IrxAAAAN0AAAAPAAAAZHJzL2Rvd25yZXYueG1sRI9Ba8JA&#10;FITvgv9heQVvukmUtERXkYKgeDIKrbdH9jUJZt+G7FbT/npXEDwOM/MNs1j1phFX6lxtWUE8iUAQ&#10;F1bXXCo4HTfjDxDOI2tsLJOCP3KwWg4HC8y0vfGBrrkvRYCwy1BB5X2bSemKigy6iW2Jg/djO4M+&#10;yK6UusNbgJtGJlGUSoM1h4UKW/qsqLjkv0aBds0ZuUi+N25KVu++3v/NZa/U6K1fz0F46v0r/Gxv&#10;tYJZOovh8SY8Abm8AwAA//8DAFBLAQItABQABgAIAAAAIQDb4fbL7gAAAIUBAAATAAAAAAAAAAAA&#10;AAAAAAAAAABbQ29udGVudF9UeXBlc10ueG1sUEsBAi0AFAAGAAgAAAAhAFr0LFu/AAAAFQEAAAsA&#10;AAAAAAAAAAAAAAAAHwEAAF9yZWxzLy5yZWxzUEsBAi0AFAAGAAgAAAAhAMYTgivEAAAA3QAAAA8A&#10;AAAAAAAAAAAAAAAABwIAAGRycy9kb3ducmV2LnhtbFBLBQYAAAAAAwADALcAAAD4AgAAAAA=&#10;" strokecolor="black [3213]">
                    <v:stroke endarrow="block" joinstyle="miter"/>
                  </v:shape>
                </v:group>
                <w10:anchorlock/>
              </v:group>
            </w:pict>
          </mc:Fallback>
        </mc:AlternateContent>
      </w:r>
    </w:p>
    <w:p w14:paraId="11003107" w14:textId="3664F9F3" w:rsidR="001250AD" w:rsidRPr="00EF6F63" w:rsidRDefault="001250AD" w:rsidP="00884ECC">
      <w:pPr>
        <w:spacing w:before="60" w:after="60" w:line="288" w:lineRule="auto"/>
        <w:jc w:val="both"/>
        <w:rPr>
          <w:rFonts w:ascii="Times New Roman" w:hAnsi="Times New Roman" w:cs="Times New Roman"/>
          <w:b/>
          <w:sz w:val="26"/>
          <w:szCs w:val="26"/>
        </w:rPr>
      </w:pPr>
    </w:p>
    <w:p w14:paraId="2720E6B3" w14:textId="3BED515B" w:rsidR="00350CA7" w:rsidRPr="00EF6F63" w:rsidRDefault="001A6E40" w:rsidP="00987917">
      <w:pPr>
        <w:pStyle w:val="ListParagraph"/>
        <w:numPr>
          <w:ilvl w:val="0"/>
          <w:numId w:val="59"/>
        </w:numPr>
        <w:spacing w:before="240" w:after="240" w:line="288" w:lineRule="auto"/>
        <w:ind w:left="568" w:hanging="284"/>
        <w:contextualSpacing w:val="0"/>
        <w:jc w:val="both"/>
        <w:rPr>
          <w:rFonts w:ascii="Times New Roman" w:hAnsi="Times New Roman" w:cs="Times New Roman"/>
          <w:b/>
          <w:sz w:val="26"/>
          <w:szCs w:val="26"/>
        </w:rPr>
      </w:pPr>
      <w:r w:rsidRPr="00EF6F63">
        <w:rPr>
          <w:rFonts w:ascii="Times New Roman" w:hAnsi="Times New Roman" w:cs="Times New Roman"/>
          <w:b/>
          <w:sz w:val="26"/>
          <w:szCs w:val="26"/>
        </w:rPr>
        <w:lastRenderedPageBreak/>
        <w:t xml:space="preserve">Quality assurance model at </w:t>
      </w:r>
      <w:r w:rsidR="00D36AFA" w:rsidRPr="00EF6F63">
        <w:rPr>
          <w:rFonts w:ascii="Times New Roman" w:hAnsi="Times New Roman" w:cs="Times New Roman"/>
          <w:b/>
          <w:sz w:val="26"/>
          <w:szCs w:val="26"/>
        </w:rPr>
        <w:t xml:space="preserve">the </w:t>
      </w:r>
      <w:r w:rsidRPr="00EF6F63">
        <w:rPr>
          <w:rFonts w:ascii="Times New Roman" w:hAnsi="Times New Roman" w:cs="Times New Roman"/>
          <w:b/>
          <w:sz w:val="26"/>
          <w:szCs w:val="26"/>
        </w:rPr>
        <w:t>program level (according to AUN-QA)</w:t>
      </w:r>
    </w:p>
    <w:p w14:paraId="15040A28" w14:textId="434F8F56" w:rsidR="00437375" w:rsidRPr="00EF6F63" w:rsidRDefault="00B04B9F" w:rsidP="00B50B2B">
      <w:pPr>
        <w:spacing w:before="60" w:after="60" w:line="288" w:lineRule="auto"/>
        <w:ind w:left="426"/>
        <w:jc w:val="both"/>
        <w:rPr>
          <w:rFonts w:ascii="Times New Roman" w:hAnsi="Times New Roman" w:cs="Times New Roman"/>
          <w:b/>
          <w:sz w:val="26"/>
          <w:szCs w:val="26"/>
        </w:rPr>
      </w:pPr>
      <w:r w:rsidRPr="00EF6F63">
        <w:rPr>
          <w:rFonts w:ascii="Times New Roman" w:hAnsi="Times New Roman" w:cs="Times New Roman"/>
          <w:noProof/>
          <w:sz w:val="26"/>
          <w:szCs w:val="26"/>
        </w:rPr>
        <mc:AlternateContent>
          <mc:Choice Requires="wpg">
            <w:drawing>
              <wp:inline distT="0" distB="0" distL="0" distR="0" wp14:anchorId="29DCF102" wp14:editId="18FEE512">
                <wp:extent cx="5486400" cy="3489960"/>
                <wp:effectExtent l="0" t="0" r="19050" b="15240"/>
                <wp:docPr id="51" name="Group 51"/>
                <wp:cNvGraphicFramePr/>
                <a:graphic xmlns:a="http://schemas.openxmlformats.org/drawingml/2006/main">
                  <a:graphicData uri="http://schemas.microsoft.com/office/word/2010/wordprocessingGroup">
                    <wpg:wgp>
                      <wpg:cNvGrpSpPr/>
                      <wpg:grpSpPr>
                        <a:xfrm>
                          <a:off x="0" y="0"/>
                          <a:ext cx="5486400" cy="3489960"/>
                          <a:chOff x="-31768" y="0"/>
                          <a:chExt cx="5718242" cy="3975100"/>
                        </a:xfrm>
                      </wpg:grpSpPr>
                      <wps:wsp>
                        <wps:cNvPr id="117" name="Text Box 112"/>
                        <wps:cNvSpPr txBox="1">
                          <a:spLocks noChangeArrowheads="1"/>
                        </wps:cNvSpPr>
                        <wps:spPr bwMode="auto">
                          <a:xfrm>
                            <a:off x="-31768" y="0"/>
                            <a:ext cx="5715506" cy="421200"/>
                          </a:xfrm>
                          <a:prstGeom prst="rect">
                            <a:avLst/>
                          </a:prstGeom>
                          <a:solidFill>
                            <a:srgbClr val="FFFFFF"/>
                          </a:solidFill>
                          <a:ln w="9525">
                            <a:solidFill>
                              <a:srgbClr val="000000"/>
                            </a:solidFill>
                            <a:miter lim="800000"/>
                            <a:headEnd/>
                            <a:tailEnd/>
                          </a:ln>
                        </wps:spPr>
                        <wps:txbx>
                          <w:txbxContent>
                            <w:p w14:paraId="52F41F9F" w14:textId="50A25F7E" w:rsidR="00E04F45" w:rsidRPr="000025E8" w:rsidRDefault="00E04F45" w:rsidP="000C29A3">
                              <w:pPr>
                                <w:spacing w:after="0" w:line="240" w:lineRule="auto"/>
                                <w:contextualSpacing/>
                                <w:jc w:val="center"/>
                                <w:rPr>
                                  <w:rFonts w:ascii="Times New Roman" w:hAnsi="Times New Roman"/>
                                  <w:sz w:val="25"/>
                                  <w:szCs w:val="25"/>
                                </w:rPr>
                              </w:pPr>
                              <w:r>
                                <w:rPr>
                                  <w:rFonts w:ascii="Times New Roman" w:hAnsi="Times New Roman"/>
                                  <w:sz w:val="25"/>
                                  <w:szCs w:val="25"/>
                                </w:rPr>
                                <w:t>Stakeholders Satisfaction</w:t>
                              </w:r>
                            </w:p>
                          </w:txbxContent>
                        </wps:txbx>
                        <wps:bodyPr rot="0" vert="horz" wrap="square" lIns="91440" tIns="45720" rIns="91440" bIns="45720" anchor="ctr" anchorCtr="0" upright="1">
                          <a:noAutofit/>
                        </wps:bodyPr>
                      </wps:wsp>
                      <wps:wsp>
                        <wps:cNvPr id="124" name="Text Box 119"/>
                        <wps:cNvSpPr txBox="1">
                          <a:spLocks noChangeArrowheads="1"/>
                        </wps:cNvSpPr>
                        <wps:spPr bwMode="auto">
                          <a:xfrm>
                            <a:off x="4958861" y="654147"/>
                            <a:ext cx="720000" cy="2651760"/>
                          </a:xfrm>
                          <a:prstGeom prst="rect">
                            <a:avLst/>
                          </a:prstGeom>
                          <a:solidFill>
                            <a:srgbClr val="FFFFFF"/>
                          </a:solidFill>
                          <a:ln w="9525">
                            <a:solidFill>
                              <a:srgbClr val="000000"/>
                            </a:solidFill>
                            <a:miter lim="800000"/>
                            <a:headEnd/>
                            <a:tailEnd/>
                          </a:ln>
                        </wps:spPr>
                        <wps:txbx>
                          <w:txbxContent>
                            <w:p w14:paraId="2805AE5B"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A</w:t>
                              </w:r>
                              <w:r w:rsidRPr="00AD11CA">
                                <w:rPr>
                                  <w:rFonts w:ascii="Times New Roman" w:hAnsi="Times New Roman" w:cs="Times New Roman"/>
                                  <w:sz w:val="24"/>
                                  <w:szCs w:val="24"/>
                                </w:rPr>
                                <w:br/>
                                <w:t>C</w:t>
                              </w:r>
                              <w:r w:rsidRPr="00AD11CA">
                                <w:rPr>
                                  <w:rFonts w:ascii="Times New Roman" w:hAnsi="Times New Roman" w:cs="Times New Roman"/>
                                  <w:sz w:val="24"/>
                                  <w:szCs w:val="24"/>
                                </w:rPr>
                                <w:br/>
                                <w:t>H</w:t>
                              </w:r>
                            </w:p>
                            <w:p w14:paraId="7CFEAD6D"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I</w:t>
                              </w:r>
                            </w:p>
                            <w:p w14:paraId="51501CAB"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V</w:t>
                              </w:r>
                            </w:p>
                            <w:p w14:paraId="09689F85"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0DBC6B2A"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M</w:t>
                              </w:r>
                            </w:p>
                            <w:p w14:paraId="1067E66E"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7CFFB7F7"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N</w:t>
                              </w:r>
                            </w:p>
                            <w:p w14:paraId="38868CB0" w14:textId="5DAE9223"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T</w:t>
                              </w:r>
                            </w:p>
                          </w:txbxContent>
                        </wps:txbx>
                        <wps:bodyPr rot="0" vert="horz" wrap="square" lIns="91440" tIns="45720" rIns="91440" bIns="45720" anchor="ctr" anchorCtr="0" upright="1">
                          <a:noAutofit/>
                        </wps:bodyPr>
                      </wps:wsp>
                      <wps:wsp>
                        <wps:cNvPr id="118" name="Text Box 113"/>
                        <wps:cNvSpPr txBox="1">
                          <a:spLocks noChangeArrowheads="1"/>
                        </wps:cNvSpPr>
                        <wps:spPr bwMode="auto">
                          <a:xfrm>
                            <a:off x="-15884" y="668215"/>
                            <a:ext cx="735339" cy="2653030"/>
                          </a:xfrm>
                          <a:prstGeom prst="rect">
                            <a:avLst/>
                          </a:prstGeom>
                          <a:solidFill>
                            <a:srgbClr val="FFFFFF"/>
                          </a:solidFill>
                          <a:ln w="9525">
                            <a:solidFill>
                              <a:srgbClr val="000000"/>
                            </a:solidFill>
                            <a:miter lim="800000"/>
                            <a:headEnd/>
                            <a:tailEnd/>
                          </a:ln>
                        </wps:spPr>
                        <wps:txbx>
                          <w:txbxContent>
                            <w:p w14:paraId="676EED35" w14:textId="05EE7A1F" w:rsidR="00E04F45" w:rsidRPr="001A6E40" w:rsidRDefault="00E04F45" w:rsidP="001A6E40">
                              <w:pPr>
                                <w:spacing w:before="240" w:after="0" w:line="312" w:lineRule="auto"/>
                                <w:ind w:left="-142" w:right="-177"/>
                                <w:jc w:val="center"/>
                                <w:rPr>
                                  <w:rFonts w:ascii="Times New Roman" w:hAnsi="Times New Roman"/>
                                  <w:szCs w:val="25"/>
                                </w:rPr>
                              </w:pPr>
                              <w:r w:rsidRPr="001A6E40">
                                <w:rPr>
                                  <w:rFonts w:ascii="Times New Roman" w:hAnsi="Times New Roman"/>
                                  <w:szCs w:val="25"/>
                                </w:rPr>
                                <w:t xml:space="preserve">Expected Learning Outcomes </w:t>
                              </w:r>
                            </w:p>
                          </w:txbxContent>
                        </wps:txbx>
                        <wps:bodyPr rot="0" vert="horz" wrap="square" lIns="91440" tIns="45720" rIns="91440" bIns="45720" anchor="ctr" anchorCtr="0" upright="1">
                          <a:noAutofit/>
                        </wps:bodyPr>
                      </wps:wsp>
                      <wpg:grpSp>
                        <wpg:cNvPr id="82" name="Group 82"/>
                        <wpg:cNvGrpSpPr/>
                        <wpg:grpSpPr>
                          <a:xfrm>
                            <a:off x="928467" y="827060"/>
                            <a:ext cx="3825240" cy="657093"/>
                            <a:chOff x="0" y="-49588"/>
                            <a:chExt cx="3825826" cy="624572"/>
                          </a:xfrm>
                        </wpg:grpSpPr>
                        <wps:wsp>
                          <wps:cNvPr id="4546" name="Text Box 125"/>
                          <wps:cNvSpPr txBox="1">
                            <a:spLocks noChangeArrowheads="1"/>
                          </wps:cNvSpPr>
                          <wps:spPr bwMode="auto">
                            <a:xfrm>
                              <a:off x="0" y="-49588"/>
                              <a:ext cx="1273126" cy="624572"/>
                            </a:xfrm>
                            <a:prstGeom prst="rect">
                              <a:avLst/>
                            </a:prstGeom>
                            <a:solidFill>
                              <a:srgbClr val="FFFFFF"/>
                            </a:solidFill>
                            <a:ln w="9525">
                              <a:solidFill>
                                <a:srgbClr val="000000"/>
                              </a:solidFill>
                              <a:miter lim="800000"/>
                              <a:headEnd/>
                              <a:tailEnd/>
                            </a:ln>
                          </wps:spPr>
                          <wps:txbx>
                            <w:txbxContent>
                              <w:p w14:paraId="7B9971CD" w14:textId="2DA70F71" w:rsidR="00E04F45" w:rsidRPr="00987917" w:rsidRDefault="00E04F45" w:rsidP="00987917">
                                <w:pPr>
                                  <w:spacing w:after="0" w:line="240" w:lineRule="auto"/>
                                  <w:jc w:val="center"/>
                                  <w:rPr>
                                    <w:rFonts w:ascii="Times New Roman" w:hAnsi="Times New Roman"/>
                                  </w:rPr>
                                </w:pPr>
                                <w:r>
                                  <w:rPr>
                                    <w:rFonts w:ascii="Times New Roman" w:hAnsi="Times New Roman"/>
                                  </w:rPr>
                                  <w:t>Program Structure and Content</w:t>
                                </w:r>
                              </w:p>
                            </w:txbxContent>
                          </wps:txbx>
                          <wps:bodyPr rot="0" vert="horz" wrap="square" lIns="91440" tIns="45720" rIns="91440" bIns="45720" anchor="ctr" anchorCtr="0" upright="1">
                            <a:noAutofit/>
                          </wps:bodyPr>
                        </wps:wsp>
                        <wps:wsp>
                          <wps:cNvPr id="80" name="Text Box 125"/>
                          <wps:cNvSpPr txBox="1">
                            <a:spLocks noChangeArrowheads="1"/>
                          </wps:cNvSpPr>
                          <wps:spPr bwMode="auto">
                            <a:xfrm>
                              <a:off x="2553286" y="-49559"/>
                              <a:ext cx="1272540" cy="624202"/>
                            </a:xfrm>
                            <a:prstGeom prst="rect">
                              <a:avLst/>
                            </a:prstGeom>
                            <a:solidFill>
                              <a:srgbClr val="FFFFFF"/>
                            </a:solidFill>
                            <a:ln w="9525">
                              <a:solidFill>
                                <a:srgbClr val="000000"/>
                              </a:solidFill>
                              <a:miter lim="800000"/>
                              <a:headEnd/>
                              <a:tailEnd/>
                            </a:ln>
                          </wps:spPr>
                          <wps:txbx>
                            <w:txbxContent>
                              <w:p w14:paraId="46A6CF9A" w14:textId="70DE6382" w:rsidR="00E04F45" w:rsidRPr="00987917" w:rsidRDefault="00E04F45" w:rsidP="00987917">
                                <w:pPr>
                                  <w:spacing w:after="0" w:line="240" w:lineRule="auto"/>
                                  <w:contextualSpacing/>
                                  <w:jc w:val="center"/>
                                  <w:rPr>
                                    <w:rFonts w:ascii="Times New Roman" w:hAnsi="Times New Roman"/>
                                  </w:rPr>
                                </w:pPr>
                                <w:r>
                                  <w:rPr>
                                    <w:rFonts w:ascii="Times New Roman" w:hAnsi="Times New Roman"/>
                                  </w:rPr>
                                  <w:t>Student Assessment</w:t>
                                </w:r>
                              </w:p>
                            </w:txbxContent>
                          </wps:txbx>
                          <wps:bodyPr rot="0" vert="horz" wrap="square" lIns="91440" tIns="45720" rIns="91440" bIns="45720" anchor="ctr" anchorCtr="0" upright="1">
                            <a:noAutofit/>
                          </wps:bodyPr>
                        </wps:wsp>
                        <wps:wsp>
                          <wps:cNvPr id="81" name="Text Box 125"/>
                          <wps:cNvSpPr txBox="1">
                            <a:spLocks noChangeArrowheads="1"/>
                          </wps:cNvSpPr>
                          <wps:spPr bwMode="auto">
                            <a:xfrm>
                              <a:off x="1272931" y="-49559"/>
                              <a:ext cx="1272540" cy="624202"/>
                            </a:xfrm>
                            <a:prstGeom prst="rect">
                              <a:avLst/>
                            </a:prstGeom>
                            <a:solidFill>
                              <a:srgbClr val="FFFFFF"/>
                            </a:solidFill>
                            <a:ln w="9525">
                              <a:solidFill>
                                <a:srgbClr val="000000"/>
                              </a:solidFill>
                              <a:miter lim="800000"/>
                              <a:headEnd/>
                              <a:tailEnd/>
                            </a:ln>
                          </wps:spPr>
                          <wps:txbx>
                            <w:txbxContent>
                              <w:p w14:paraId="6F7FFB26" w14:textId="4E30E11E" w:rsidR="00E04F45" w:rsidRPr="00987917" w:rsidRDefault="00E04F45" w:rsidP="00987917">
                                <w:pPr>
                                  <w:spacing w:after="0" w:line="240" w:lineRule="auto"/>
                                  <w:contextualSpacing/>
                                  <w:jc w:val="center"/>
                                  <w:rPr>
                                    <w:rFonts w:ascii="Times New Roman" w:hAnsi="Times New Roman"/>
                                    <w:sz w:val="24"/>
                                    <w:szCs w:val="24"/>
                                  </w:rPr>
                                </w:pPr>
                                <w:r>
                                  <w:rPr>
                                    <w:rFonts w:ascii="Times New Roman" w:hAnsi="Times New Roman"/>
                                  </w:rPr>
                                  <w:t>Teaching and Learning Approach</w:t>
                                </w:r>
                              </w:p>
                            </w:txbxContent>
                          </wps:txbx>
                          <wps:bodyPr rot="0" vert="horz" wrap="square" lIns="91440" tIns="45720" rIns="91440" bIns="45720" anchor="ctr" anchorCtr="0" upright="1">
                            <a:noAutofit/>
                          </wps:bodyPr>
                        </wps:wsp>
                      </wpg:grpSp>
                      <wpg:grpSp>
                        <wpg:cNvPr id="87" name="Group 87"/>
                        <wpg:cNvGrpSpPr/>
                        <wpg:grpSpPr>
                          <a:xfrm>
                            <a:off x="928467" y="1688123"/>
                            <a:ext cx="3825240" cy="583565"/>
                            <a:chOff x="0" y="-93604"/>
                            <a:chExt cx="3825826" cy="554683"/>
                          </a:xfrm>
                        </wpg:grpSpPr>
                        <wps:wsp>
                          <wps:cNvPr id="88" name="Text Box 125"/>
                          <wps:cNvSpPr txBox="1">
                            <a:spLocks noChangeArrowheads="1"/>
                          </wps:cNvSpPr>
                          <wps:spPr bwMode="auto">
                            <a:xfrm>
                              <a:off x="0" y="-93604"/>
                              <a:ext cx="1273126" cy="554683"/>
                            </a:xfrm>
                            <a:prstGeom prst="rect">
                              <a:avLst/>
                            </a:prstGeom>
                            <a:solidFill>
                              <a:srgbClr val="FFFFFF"/>
                            </a:solidFill>
                            <a:ln w="9525">
                              <a:solidFill>
                                <a:srgbClr val="000000"/>
                              </a:solidFill>
                              <a:miter lim="800000"/>
                              <a:headEnd/>
                              <a:tailEnd/>
                            </a:ln>
                          </wps:spPr>
                          <wps:txbx>
                            <w:txbxContent>
                              <w:p w14:paraId="21D08274" w14:textId="74C361E7" w:rsidR="00E04F45" w:rsidRPr="00987917" w:rsidRDefault="00E04F45" w:rsidP="00987917">
                                <w:pPr>
                                  <w:spacing w:after="0" w:line="240" w:lineRule="auto"/>
                                  <w:jc w:val="center"/>
                                  <w:rPr>
                                    <w:rFonts w:ascii="Times New Roman" w:hAnsi="Times New Roman"/>
                                  </w:rPr>
                                </w:pPr>
                                <w:r>
                                  <w:rPr>
                                    <w:rFonts w:ascii="Times New Roman" w:hAnsi="Times New Roman"/>
                                  </w:rPr>
                                  <w:t>Academic Staff</w:t>
                                </w:r>
                              </w:p>
                            </w:txbxContent>
                          </wps:txbx>
                          <wps:bodyPr rot="0" vert="horz" wrap="square" lIns="91440" tIns="45720" rIns="91440" bIns="45720" anchor="ctr" anchorCtr="0" upright="1">
                            <a:noAutofit/>
                          </wps:bodyPr>
                        </wps:wsp>
                        <wps:wsp>
                          <wps:cNvPr id="89" name="Text Box 125"/>
                          <wps:cNvSpPr txBox="1">
                            <a:spLocks noChangeArrowheads="1"/>
                          </wps:cNvSpPr>
                          <wps:spPr bwMode="auto">
                            <a:xfrm>
                              <a:off x="2553286" y="-93604"/>
                              <a:ext cx="1272540" cy="554355"/>
                            </a:xfrm>
                            <a:prstGeom prst="rect">
                              <a:avLst/>
                            </a:prstGeom>
                            <a:solidFill>
                              <a:srgbClr val="FFFFFF"/>
                            </a:solidFill>
                            <a:ln w="9525">
                              <a:solidFill>
                                <a:srgbClr val="000000"/>
                              </a:solidFill>
                              <a:miter lim="800000"/>
                              <a:headEnd/>
                              <a:tailEnd/>
                            </a:ln>
                          </wps:spPr>
                          <wps:txbx>
                            <w:txbxContent>
                              <w:p w14:paraId="57295708" w14:textId="0E87AABC" w:rsidR="00E04F45" w:rsidRPr="00987917" w:rsidRDefault="00E04F45" w:rsidP="00987917">
                                <w:pPr>
                                  <w:spacing w:after="0" w:line="240" w:lineRule="auto"/>
                                  <w:contextualSpacing/>
                                  <w:jc w:val="center"/>
                                  <w:rPr>
                                    <w:rFonts w:ascii="Times New Roman" w:hAnsi="Times New Roman"/>
                                  </w:rPr>
                                </w:pPr>
                                <w:r>
                                  <w:rPr>
                                    <w:rFonts w:ascii="Times New Roman" w:hAnsi="Times New Roman"/>
                                  </w:rPr>
                                  <w:t>Facilities and Infrastructure</w:t>
                                </w:r>
                              </w:p>
                            </w:txbxContent>
                          </wps:txbx>
                          <wps:bodyPr rot="0" vert="horz" wrap="square" lIns="91440" tIns="45720" rIns="91440" bIns="45720" anchor="ctr" anchorCtr="0" upright="1">
                            <a:noAutofit/>
                          </wps:bodyPr>
                        </wps:wsp>
                        <wps:wsp>
                          <wps:cNvPr id="90" name="Text Box 125"/>
                          <wps:cNvSpPr txBox="1">
                            <a:spLocks noChangeArrowheads="1"/>
                          </wps:cNvSpPr>
                          <wps:spPr bwMode="auto">
                            <a:xfrm>
                              <a:off x="1273126" y="-93604"/>
                              <a:ext cx="1272540" cy="554355"/>
                            </a:xfrm>
                            <a:prstGeom prst="rect">
                              <a:avLst/>
                            </a:prstGeom>
                            <a:solidFill>
                              <a:srgbClr val="FFFFFF"/>
                            </a:solidFill>
                            <a:ln w="9525">
                              <a:solidFill>
                                <a:srgbClr val="000000"/>
                              </a:solidFill>
                              <a:miter lim="800000"/>
                              <a:headEnd/>
                              <a:tailEnd/>
                            </a:ln>
                          </wps:spPr>
                          <wps:txbx>
                            <w:txbxContent>
                              <w:p w14:paraId="6728A91A" w14:textId="7BCCA8AE" w:rsidR="00E04F45" w:rsidRPr="00987917" w:rsidRDefault="00E04F45" w:rsidP="00987917">
                                <w:pPr>
                                  <w:spacing w:after="0" w:line="240" w:lineRule="auto"/>
                                  <w:contextualSpacing/>
                                  <w:jc w:val="center"/>
                                  <w:rPr>
                                    <w:rFonts w:ascii="Times New Roman" w:hAnsi="Times New Roman"/>
                                    <w:sz w:val="24"/>
                                    <w:szCs w:val="24"/>
                                  </w:rPr>
                                </w:pPr>
                                <w:r>
                                  <w:rPr>
                                    <w:rFonts w:ascii="Times New Roman" w:hAnsi="Times New Roman"/>
                                  </w:rPr>
                                  <w:t>Student Support Services</w:t>
                                </w:r>
                              </w:p>
                            </w:txbxContent>
                          </wps:txbx>
                          <wps:bodyPr rot="0" vert="horz" wrap="square" lIns="91440" tIns="45720" rIns="91440" bIns="45720" anchor="ctr" anchorCtr="0" upright="1">
                            <a:noAutofit/>
                          </wps:bodyPr>
                        </wps:wsp>
                      </wpg:grpSp>
                      <wpg:grpSp>
                        <wpg:cNvPr id="112" name="Group 112"/>
                        <wpg:cNvGrpSpPr/>
                        <wpg:grpSpPr>
                          <a:xfrm>
                            <a:off x="360032" y="417927"/>
                            <a:ext cx="4958715" cy="257175"/>
                            <a:chOff x="16546" y="0"/>
                            <a:chExt cx="4958861" cy="257322"/>
                          </a:xfrm>
                        </wpg:grpSpPr>
                        <wps:wsp>
                          <wps:cNvPr id="96" name="Straight Arrow Connector 96"/>
                          <wps:cNvCnPr/>
                          <wps:spPr>
                            <a:xfrm>
                              <a:off x="16546" y="0"/>
                              <a:ext cx="0" cy="257322"/>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a:off x="4975407" y="0"/>
                              <a:ext cx="0" cy="243108"/>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04" name="Group 104"/>
                        <wpg:cNvGrpSpPr/>
                        <wpg:grpSpPr>
                          <a:xfrm>
                            <a:off x="724486" y="1173480"/>
                            <a:ext cx="4234180" cy="0"/>
                            <a:chOff x="0" y="0"/>
                            <a:chExt cx="4234376" cy="0"/>
                          </a:xfrm>
                        </wpg:grpSpPr>
                        <wps:wsp>
                          <wps:cNvPr id="102" name="Straight Arrow Connector 102"/>
                          <wps:cNvCnPr/>
                          <wps:spPr>
                            <a:xfrm>
                              <a:off x="0" y="0"/>
                              <a:ext cx="203982"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 name="Straight Arrow Connector 103"/>
                          <wps:cNvCnPr/>
                          <wps:spPr>
                            <a:xfrm>
                              <a:off x="4030394" y="0"/>
                              <a:ext cx="203982"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05" name="Group 105"/>
                        <wpg:cNvGrpSpPr/>
                        <wpg:grpSpPr>
                          <a:xfrm>
                            <a:off x="724486" y="1996440"/>
                            <a:ext cx="4234180" cy="0"/>
                            <a:chOff x="0" y="-98476"/>
                            <a:chExt cx="4234376" cy="0"/>
                          </a:xfrm>
                        </wpg:grpSpPr>
                        <wps:wsp>
                          <wps:cNvPr id="106" name="Straight Arrow Connector 106"/>
                          <wps:cNvCnPr/>
                          <wps:spPr>
                            <a:xfrm>
                              <a:off x="0" y="-98476"/>
                              <a:ext cx="203982"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wps:spPr>
                            <a:xfrm>
                              <a:off x="4030394" y="-98476"/>
                              <a:ext cx="203982"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93" name="Text Box 125"/>
                        <wps:cNvSpPr txBox="1">
                          <a:spLocks noChangeArrowheads="1"/>
                        </wps:cNvSpPr>
                        <wps:spPr bwMode="auto">
                          <a:xfrm>
                            <a:off x="935501" y="2504049"/>
                            <a:ext cx="3811905" cy="583565"/>
                          </a:xfrm>
                          <a:prstGeom prst="rect">
                            <a:avLst/>
                          </a:prstGeom>
                          <a:solidFill>
                            <a:srgbClr val="FFFFFF"/>
                          </a:solidFill>
                          <a:ln w="9525">
                            <a:solidFill>
                              <a:srgbClr val="000000"/>
                            </a:solidFill>
                            <a:miter lim="800000"/>
                            <a:headEnd/>
                            <a:tailEnd/>
                          </a:ln>
                        </wps:spPr>
                        <wps:txbx>
                          <w:txbxContent>
                            <w:p w14:paraId="113E80EB" w14:textId="11A9E10C" w:rsidR="00E04F45" w:rsidRPr="000119F2" w:rsidRDefault="00E04F45" w:rsidP="00987917">
                              <w:pPr>
                                <w:spacing w:after="0" w:line="240" w:lineRule="auto"/>
                                <w:jc w:val="center"/>
                                <w:rPr>
                                  <w:rFonts w:ascii="Times New Roman" w:hAnsi="Times New Roman"/>
                                </w:rPr>
                              </w:pPr>
                              <w:r w:rsidRPr="000119F2">
                                <w:rPr>
                                  <w:rFonts w:ascii="Times New Roman" w:hAnsi="Times New Roman"/>
                                </w:rPr>
                                <w:t>Output and Outcomes</w:t>
                              </w:r>
                            </w:p>
                          </w:txbxContent>
                        </wps:txbx>
                        <wps:bodyPr rot="0" vert="horz" wrap="square" lIns="91440" tIns="45720" rIns="91440" bIns="45720" anchor="ctr" anchorCtr="0" upright="1">
                          <a:noAutofit/>
                        </wps:bodyPr>
                      </wps:wsp>
                      <wpg:grpSp>
                        <wpg:cNvPr id="108" name="Group 108"/>
                        <wpg:cNvGrpSpPr/>
                        <wpg:grpSpPr>
                          <a:xfrm>
                            <a:off x="724486" y="2798298"/>
                            <a:ext cx="4234180" cy="0"/>
                            <a:chOff x="0" y="-161782"/>
                            <a:chExt cx="4234376" cy="0"/>
                          </a:xfrm>
                        </wpg:grpSpPr>
                        <wps:wsp>
                          <wps:cNvPr id="109" name="Straight Arrow Connector 109"/>
                          <wps:cNvCnPr/>
                          <wps:spPr>
                            <a:xfrm>
                              <a:off x="0" y="-161782"/>
                              <a:ext cx="203982"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0" name="Straight Arrow Connector 110"/>
                          <wps:cNvCnPr/>
                          <wps:spPr>
                            <a:xfrm>
                              <a:off x="4030394" y="-161782"/>
                              <a:ext cx="203982"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13" name="Group 113"/>
                        <wpg:cNvGrpSpPr/>
                        <wpg:grpSpPr>
                          <a:xfrm>
                            <a:off x="359693" y="3322906"/>
                            <a:ext cx="4959377" cy="257175"/>
                            <a:chOff x="44344" y="0"/>
                            <a:chExt cx="4959523" cy="257322"/>
                          </a:xfrm>
                        </wpg:grpSpPr>
                        <wps:wsp>
                          <wps:cNvPr id="114" name="Straight Arrow Connector 114"/>
                          <wps:cNvCnPr/>
                          <wps:spPr>
                            <a:xfrm>
                              <a:off x="44344" y="0"/>
                              <a:ext cx="0" cy="257322"/>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5" name="Straight Arrow Connector 115"/>
                          <wps:cNvCnPr/>
                          <wps:spPr>
                            <a:xfrm>
                              <a:off x="5003867" y="0"/>
                              <a:ext cx="0" cy="243108"/>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4557" name="Text Box 136"/>
                        <wps:cNvSpPr txBox="1">
                          <a:spLocks noChangeArrowheads="1"/>
                        </wps:cNvSpPr>
                        <wps:spPr bwMode="auto">
                          <a:xfrm>
                            <a:off x="7034" y="3566160"/>
                            <a:ext cx="5679440" cy="408940"/>
                          </a:xfrm>
                          <a:prstGeom prst="rect">
                            <a:avLst/>
                          </a:prstGeom>
                          <a:solidFill>
                            <a:srgbClr val="FFFFFF"/>
                          </a:solidFill>
                          <a:ln w="9525">
                            <a:solidFill>
                              <a:srgbClr val="000000"/>
                            </a:solidFill>
                            <a:miter lim="800000"/>
                            <a:headEnd/>
                            <a:tailEnd/>
                          </a:ln>
                        </wps:spPr>
                        <wps:txbx>
                          <w:txbxContent>
                            <w:p w14:paraId="421DC050" w14:textId="0CF30CB0" w:rsidR="00E04F45" w:rsidRPr="00ED259F" w:rsidRDefault="00E04F45" w:rsidP="000C29A3">
                              <w:pPr>
                                <w:spacing w:after="0" w:line="240" w:lineRule="auto"/>
                                <w:contextualSpacing/>
                                <w:jc w:val="center"/>
                                <w:rPr>
                                  <w:rFonts w:ascii="Times New Roman" w:hAnsi="Times New Roman"/>
                                  <w:sz w:val="25"/>
                                  <w:szCs w:val="25"/>
                                </w:rPr>
                              </w:pPr>
                              <w:r>
                                <w:rPr>
                                  <w:rFonts w:ascii="Times New Roman" w:hAnsi="Times New Roman"/>
                                  <w:sz w:val="25"/>
                                  <w:szCs w:val="25"/>
                                </w:rPr>
                                <w:t>Quality Assurance and Benchmarking</w:t>
                              </w:r>
                              <w:r w:rsidRPr="00ED259F">
                                <w:rPr>
                                  <w:rFonts w:ascii="Times New Roman" w:hAnsi="Times New Roman"/>
                                  <w:sz w:val="25"/>
                                  <w:szCs w:val="25"/>
                                </w:rPr>
                                <w:t xml:space="preserve"> </w:t>
                              </w:r>
                            </w:p>
                          </w:txbxContent>
                        </wps:txbx>
                        <wps:bodyPr rot="0" vert="horz" wrap="square" lIns="91440" tIns="45720" rIns="91440" bIns="45720" anchor="ctr" anchorCtr="0" upright="1">
                          <a:noAutofit/>
                        </wps:bodyPr>
                      </wps:wsp>
                    </wpg:wgp>
                  </a:graphicData>
                </a:graphic>
              </wp:inline>
            </w:drawing>
          </mc:Choice>
          <mc:Fallback>
            <w:pict>
              <v:group w14:anchorId="29DCF102" id="Group 51" o:spid="_x0000_s1086" style="width:6in;height:274.8pt;mso-position-horizontal-relative:char;mso-position-vertical-relative:line" coordorigin="-317" coordsize="57182,39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dfwwcAAB1EAAAOAAAAZHJzL2Uyb0RvYy54bWzsXNlyo0YUfU9V/oHi3SN6Y1GNPDXxLJWq&#10;LFOZyQdghCQqiCYNHsn5+txeaBBabE1i2RrhB9sIuum+nL733HsavX6zXubO11RUGS8mLnrluU5a&#10;JHyaFfOJ++eXD1eh61R1XEzjnBfpxL1PK/fN9Y8/vF6V4xTzBc+nqXCgk6Iar8qJu6jrcjwaVcki&#10;XcbVK16mBZyccbGMazgU89FUxCvofZmPsOf5oxUX01LwJK0q+PSdPuleq/5nszSpf5/NqrR28okL&#10;Y6vVb6F+38rfo+vX8Xgu4nKRJWYY8TeMYhlnBdzUdvUurmPnTmRbXS2zRPCKz+pXCV+O+GyWJama&#10;A8wGeb3ZfBT8rlRzmY9X89KaCUzbs9M3d5v89vWTcLLpxGXIdYp4Cc9I3daBYzDOqpyP4ZqPovxc&#10;fhLmg7k+kvNdz8RS/oWZOGtl1ntr1nRdOwl8yGjoUw+sn8A5QsMo8o3hkwU8HdnuiqDAB6i0jZPF&#10;+6Z5gEJMsWkeBQxBXzCSUXP3kRykHdOqBCRVrbGq/2asz4u4TNUzqKQhjLEQChprfZHT/ImvHYSw&#10;tpi6UJrLqddwApaFgkZV/sKTvyqn4DeLuJinb4Xgq0UaT2GEytYwD9tUWr4aV7KT29WvfAqPJb6r&#10;ueqoZ/Nt21nDB4gxz9eWoxjBgtkwXDwuRVV/TPnSkf9MXAHrRd0i/vpLVWsbN5fIp1zxPJt+yPJc&#10;HYj57U0unK8xrK0P6sf0vnFZXjiriRsxzLQV9nbhqZ9dXSyzGpxEni0nbmgvisfSdu+LKQwzHtdx&#10;luv/ARZ5Aeho7KctWa9v1wrmKGwe0i2f3oN5BddOAZwY/LPg4h/XWYFDmLjV33exSF0n/7mARxQh&#10;SqUHUQeUBRgORPfMbfdMXCTQ1cRNauE6+uCm1n7nrhTZfAH30rAo+Ft4sLNMmVsOWo/LzACQrCfw&#10;9JDGdAeko8ZagP3TQZpGLAx9cEjgD3xGEQ3kMOJxA2wwPvxoXGOfge8YgI3soxqArf2o9dUQWHRk&#10;6/hq8izAvkIAbFhnEtd+iBHr4ZowQiKLa+KRAdfgZ2Htt47xPBy2ISRy4IpAGSyGQGO6JAuO1eSO&#10;IlkRDqkP/ANAFOLAa8hU4xxJiBmWoUrSLZ8FXqSwHo8t24JzcOpKeVkNwJZtydYhNpzBxzLQyUue&#10;k2xRRmE8/RUMfMLg4qShadt2jd0RDgg6YLlLZFvYJBENqzmPxXuCBCIEHL0QRGPGCA5hhRmfwBSR&#10;aMkW4Boz608gE/M2PcJF4tqmegPZ2iBboa0itFzrmTy1xG1EdBIhY92Aax3HD2XH2NLi88F1W/7R&#10;bEtVgraIl63X6OpWqDLKI6tbHeKF/DBE2lqtp9xgXiwkzDf8vs+8IuJ79CDzYsB5QvUwnpN5hTsy&#10;p2dazYZ3dSy3k3ftsNtFxieFrnNLmk7BuyC7fom8azeuW94FuCZMeRPrDy4S1zbpO5/4JFfhk1dv&#10;o5eTT9g8WOYTA64fpUpA2cAUM84H14/iXVIU26h4WZXsqJIX8CWPQE8AKYqCCPf0AFnJAq3LFE5Z&#10;gII+8UIgI+gUV5UTZTHsvdEXrdgg62WYBQRv5rftPD8JXYh8+tVs612faxFLtchRaqFzw4sCNDou&#10;nMgiBspfN4XRZrVkKKWSnki4Nf+GPYHf2DPvrfhSmbHYQWgBa49WeFD3k/J+asXDeq31z57AaPQ9&#10;p74vQf6sRQaqaZ5q2mz0vh3ndut/VX2fp9IuefFHOgMlsJVlN8cSJ0la1M141NWy2QxET9vQ00rm&#10;oYbmeiVaqW0IxzROmxbqzryobeNlVnCx6+6tCWf6+kYB1fNumaDMAU1EOhWYbeq1H8wmG1Py98Ng&#10;prAJgHq6Am6Wcx/OlCBPKb376dIAZ7MOvhs4t576QCUAQea9GZF0Kn5kLSDAFLa1qIgEm0FgV0sP&#10;iBQTimSVV3pXG3PMdhedzNpPbSSCNiSATm0bi952aicLQgjqvMZQexeuvKZVYR5euRsTb9Ys9kgk&#10;hbHtWT97CBrCzGaQe8FhBnnkEXC19c1HsSYKAjyJtF7fW98DaL9zbtR63IPBBJKOrqCPPFOhOCq9&#10;6QYT2B0pN5qBV20Ly48IJldRSCF0qGad3OaFRZSH8xoE+xWPjyjd2Q9hZcheZNSC7eNHbYves9NX&#10;5hl6hR9gQUfmL52wMiBXbyC+qLx7M7acojxsudGzy/IR6BieVuUx86hHe9tNSIhQBFFUpQOtiGoz&#10;oa2c4AI2ret6Z1vEOY9tVHv2QMrCTI8zmT3538qZcAD5Y6Q6OY4zIR8FegvmRkH4hZEmK1keCEB2&#10;8/ej8hqdhl91pz+wpoE1/Y+sCQHEHmJNcM0xTL+bjA/QNe9dXTBt2hdekOU6eqsXgg8Uzo4KL4RF&#10;Pmycl4ojAUUw0mlpJ7xELCIB5AZGPduWHCkldKN01EnLoTGD3WNN4xcgOSJky+L7wwxcc9SK7Vug&#10;CTLgHIzZ+jPfYnfVIDpqtfK7UWmM+mjfZn6iF3RtYe4AnO1uokexJgZ7EELz4k2vQNcAepAdh2z+&#10;6Td7UcZsUarN50m3cHq6d3UDj+goB9udfdR/GY35QaTem5b+nnphpEvbl53Nn+Er6KpiBd9Bod4E&#10;NN+XIb/konusdpa03+px/S8AAAD//wMAUEsDBBQABgAIAAAAIQA9WRig3AAAAAUBAAAPAAAAZHJz&#10;L2Rvd25yZXYueG1sTI9BS8NAEIXvgv9hGcGb3UTbUGM2pRT1VARbQbxNk2kSmp0N2W2S/ntHL3p5&#10;8HjDe99kq8m2aqDeN44NxLMIFHHhyoYrAx/7l7slKB+QS2wdk4ELeVjl11cZpqUb+Z2GXaiUlLBP&#10;0UAdQpdq7YuaLPqZ64glO7reYhDbV7rscZRy2+r7KEq0xYZlocaONjUVp93ZGngdcVw/xM/D9nTc&#10;XL72i7fPbUzG3N5M6ydQgabwdww/+IIOuTAd3JlLr1oD8kj4VcmWyVzswcBi/piAzjP9nz7/BgAA&#10;//8DAFBLAQItABQABgAIAAAAIQC2gziS/gAAAOEBAAATAAAAAAAAAAAAAAAAAAAAAABbQ29udGVu&#10;dF9UeXBlc10ueG1sUEsBAi0AFAAGAAgAAAAhADj9If/WAAAAlAEAAAsAAAAAAAAAAAAAAAAALwEA&#10;AF9yZWxzLy5yZWxzUEsBAi0AFAAGAAgAAAAhAOC6N1/DBwAAHUQAAA4AAAAAAAAAAAAAAAAALgIA&#10;AGRycy9lMm9Eb2MueG1sUEsBAi0AFAAGAAgAAAAhAD1ZGKDcAAAABQEAAA8AAAAAAAAAAAAAAAAA&#10;HQoAAGRycy9kb3ducmV2LnhtbFBLBQYAAAAABAAEAPMAAAAmCwAAAAA=&#10;">
                <v:shape id="Text Box 112" o:spid="_x0000_s1087" type="#_x0000_t202" style="position:absolute;left:-317;width:57154;height:4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JWiwAAAANwAAAAPAAAAZHJzL2Rvd25yZXYueG1sRE9NawIx&#10;EL0X/A9hBG81aw8qq1EWpeDFglp6HpJxd3UzCUlct/++KRR6m8f7nPV2sJ3oKcTWsYLZtABBrJ1p&#10;uVbweXl/XYKICdlg55gUfFOE7Wb0ssbSuCefqD+nWuQQjiUqaFLypZRRN2QxTp0nztzVBYspw1BL&#10;E/CZw20n34piLi22nBsa9LRrSN/PD6vgWB13xUfobeW/rrcOvdZ7H5WajIdqBSLRkP7Ff+6DyfNn&#10;C/h9Jl8gNz8AAAD//wMAUEsBAi0AFAAGAAgAAAAhANvh9svuAAAAhQEAABMAAAAAAAAAAAAAAAAA&#10;AAAAAFtDb250ZW50X1R5cGVzXS54bWxQSwECLQAUAAYACAAAACEAWvQsW78AAAAVAQAACwAAAAAA&#10;AAAAAAAAAAAfAQAAX3JlbHMvLnJlbHNQSwECLQAUAAYACAAAACEACfSVosAAAADcAAAADwAAAAAA&#10;AAAAAAAAAAAHAgAAZHJzL2Rvd25yZXYueG1sUEsFBgAAAAADAAMAtwAAAPQCAAAAAA==&#10;">
                  <v:textbox>
                    <w:txbxContent>
                      <w:p w14:paraId="52F41F9F" w14:textId="50A25F7E" w:rsidR="00E04F45" w:rsidRPr="000025E8" w:rsidRDefault="00E04F45" w:rsidP="000C29A3">
                        <w:pPr>
                          <w:spacing w:after="0" w:line="240" w:lineRule="auto"/>
                          <w:contextualSpacing/>
                          <w:jc w:val="center"/>
                          <w:rPr>
                            <w:rFonts w:ascii="Times New Roman" w:hAnsi="Times New Roman"/>
                            <w:sz w:val="25"/>
                            <w:szCs w:val="25"/>
                          </w:rPr>
                        </w:pPr>
                        <w:r>
                          <w:rPr>
                            <w:rFonts w:ascii="Times New Roman" w:hAnsi="Times New Roman"/>
                            <w:sz w:val="25"/>
                            <w:szCs w:val="25"/>
                          </w:rPr>
                          <w:t>Stakeholders Satisfaction</w:t>
                        </w:r>
                      </w:p>
                    </w:txbxContent>
                  </v:textbox>
                </v:shape>
                <v:shape id="Text Box 119" o:spid="_x0000_s1088" type="#_x0000_t202" style="position:absolute;left:49588;top:6541;width:7200;height:26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sFowAAAANwAAAAPAAAAZHJzL2Rvd25yZXYueG1sRE9NawIx&#10;EL0L/Q9hCt40q0iRrVEWRehFoVp6HpJxd+tmEpJ03f77RhC8zeN9zmoz2E70FGLrWMFsWoAg1s60&#10;XCv4Ou8nSxAxIRvsHJOCP4qwWb+MVlgad+NP6k+pFjmEY4kKmpR8KWXUDVmMU+eJM3dxwWLKMNTS&#10;BLzlcNvJeVG8SYst54YGPW0b0tfTr1VwqA7b4hh6W/nvy0+HXuudj0qNX4fqHUSiIT3FD/eHyfPn&#10;C7g/ky+Q638AAAD//wMAUEsBAi0AFAAGAAgAAAAhANvh9svuAAAAhQEAABMAAAAAAAAAAAAAAAAA&#10;AAAAAFtDb250ZW50X1R5cGVzXS54bWxQSwECLQAUAAYACAAAACEAWvQsW78AAAAVAQAACwAAAAAA&#10;AAAAAAAAAAAfAQAAX3JlbHMvLnJlbHNQSwECLQAUAAYACAAAACEAN0rBaMAAAADcAAAADwAAAAAA&#10;AAAAAAAAAAAHAgAAZHJzL2Rvd25yZXYueG1sUEsFBgAAAAADAAMAtwAAAPQCAAAAAA==&#10;">
                  <v:textbox>
                    <w:txbxContent>
                      <w:p w14:paraId="2805AE5B"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A</w:t>
                        </w:r>
                        <w:r w:rsidRPr="00AD11CA">
                          <w:rPr>
                            <w:rFonts w:ascii="Times New Roman" w:hAnsi="Times New Roman" w:cs="Times New Roman"/>
                            <w:sz w:val="24"/>
                            <w:szCs w:val="24"/>
                          </w:rPr>
                          <w:br/>
                          <w:t>C</w:t>
                        </w:r>
                        <w:r w:rsidRPr="00AD11CA">
                          <w:rPr>
                            <w:rFonts w:ascii="Times New Roman" w:hAnsi="Times New Roman" w:cs="Times New Roman"/>
                            <w:sz w:val="24"/>
                            <w:szCs w:val="24"/>
                          </w:rPr>
                          <w:br/>
                          <w:t>H</w:t>
                        </w:r>
                      </w:p>
                      <w:p w14:paraId="7CFEAD6D"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I</w:t>
                        </w:r>
                      </w:p>
                      <w:p w14:paraId="51501CAB"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V</w:t>
                        </w:r>
                      </w:p>
                      <w:p w14:paraId="09689F85"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0DBC6B2A"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M</w:t>
                        </w:r>
                      </w:p>
                      <w:p w14:paraId="1067E66E"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E</w:t>
                        </w:r>
                      </w:p>
                      <w:p w14:paraId="7CFFB7F7" w14:textId="77777777"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N</w:t>
                        </w:r>
                      </w:p>
                      <w:p w14:paraId="38868CB0" w14:textId="5DAE9223" w:rsidR="00E04F45" w:rsidRPr="00AD11CA" w:rsidRDefault="00E04F45" w:rsidP="00AD11CA">
                        <w:pPr>
                          <w:spacing w:after="0" w:line="240" w:lineRule="auto"/>
                          <w:contextualSpacing/>
                          <w:jc w:val="center"/>
                          <w:rPr>
                            <w:rFonts w:ascii="Times New Roman" w:hAnsi="Times New Roman" w:cs="Times New Roman"/>
                            <w:sz w:val="24"/>
                            <w:szCs w:val="24"/>
                          </w:rPr>
                        </w:pPr>
                        <w:r w:rsidRPr="00AD11CA">
                          <w:rPr>
                            <w:rFonts w:ascii="Times New Roman" w:hAnsi="Times New Roman" w:cs="Times New Roman"/>
                            <w:sz w:val="24"/>
                            <w:szCs w:val="24"/>
                          </w:rPr>
                          <w:t>T</w:t>
                        </w:r>
                      </w:p>
                    </w:txbxContent>
                  </v:textbox>
                </v:shape>
                <v:shape id="Text Box 113" o:spid="_x0000_s1089" type="#_x0000_t202" style="position:absolute;left:-158;top:6682;width:7352;height:26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wHQwwAAANwAAAAPAAAAZHJzL2Rvd25yZXYueG1sRI9Ba8Mw&#10;DIXvhf0Ho0JvrdMdxsjqltAy2KWDtWVnYatJtlg2tpdm/746DHaTeE/vfdrsJj+okVLuAxtYrypQ&#10;xDa4nlsDl/Pr8hlULsgOh8Bk4Jcy7LYPsw3WLtz4g8ZTaZWEcK7RQFdKrLXOtiOPeRUisWjXkDwW&#10;WVOrXcKbhPtBP1bVk/bYszR0GGnfkf0+/XgDx+a4r97T6Jv4ef0aMFp7iNmYxXxqXkAVmsq/+e/6&#10;zQn+WmjlGZlAb+8AAAD//wMAUEsBAi0AFAAGAAgAAAAhANvh9svuAAAAhQEAABMAAAAAAAAAAAAA&#10;AAAAAAAAAFtDb250ZW50X1R5cGVzXS54bWxQSwECLQAUAAYACAAAACEAWvQsW78AAAAVAQAACwAA&#10;AAAAAAAAAAAAAAAfAQAAX3JlbHMvLnJlbHNQSwECLQAUAAYACAAAACEAeGsB0MMAAADcAAAADwAA&#10;AAAAAAAAAAAAAAAHAgAAZHJzL2Rvd25yZXYueG1sUEsFBgAAAAADAAMAtwAAAPcCAAAAAA==&#10;">
                  <v:textbox>
                    <w:txbxContent>
                      <w:p w14:paraId="676EED35" w14:textId="05EE7A1F" w:rsidR="00E04F45" w:rsidRPr="001A6E40" w:rsidRDefault="00E04F45" w:rsidP="001A6E40">
                        <w:pPr>
                          <w:spacing w:before="240" w:after="0" w:line="312" w:lineRule="auto"/>
                          <w:ind w:left="-142" w:right="-177"/>
                          <w:jc w:val="center"/>
                          <w:rPr>
                            <w:rFonts w:ascii="Times New Roman" w:hAnsi="Times New Roman"/>
                            <w:szCs w:val="25"/>
                          </w:rPr>
                        </w:pPr>
                        <w:r w:rsidRPr="001A6E40">
                          <w:rPr>
                            <w:rFonts w:ascii="Times New Roman" w:hAnsi="Times New Roman"/>
                            <w:szCs w:val="25"/>
                          </w:rPr>
                          <w:t xml:space="preserve">Expected Learning Outcomes </w:t>
                        </w:r>
                      </w:p>
                    </w:txbxContent>
                  </v:textbox>
                </v:shape>
                <v:group id="Group 82" o:spid="_x0000_s1090" style="position:absolute;left:9284;top:8270;width:38253;height:6571" coordorigin=",-495" coordsize="38258,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Text Box 125" o:spid="_x0000_s1091" type="#_x0000_t202" style="position:absolute;top:-495;width:12731;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mDxAAAAN0AAAAPAAAAZHJzL2Rvd25yZXYueG1sRI9PawIx&#10;FMTvQr9DeIXeNFuxUrZGWRShFwv+oedH8tzddvMSkrhuv30jCB6HmfkNs1gNthM9hdg6VvA6KUAQ&#10;a2darhWcjtvxO4iYkA12jknBH0VYLZ9GCyyNu/Ke+kOqRYZwLFFBk5IvpYy6IYtx4jxx9s4uWExZ&#10;hlqagNcMt52cFsVcWmw5LzToad2Q/j1crIJdtVsXX6G3lf8+/3Totd74qNTL81B9gEg0pEf43v40&#10;CmZvsznc3uQnIJf/AAAA//8DAFBLAQItABQABgAIAAAAIQDb4fbL7gAAAIUBAAATAAAAAAAAAAAA&#10;AAAAAAAAAABbQ29udGVudF9UeXBlc10ueG1sUEsBAi0AFAAGAAgAAAAhAFr0LFu/AAAAFQEAAAsA&#10;AAAAAAAAAAAAAAAAHwEAAF9yZWxzLy5yZWxzUEsBAi0AFAAGAAgAAAAhAF1NmYPEAAAA3QAAAA8A&#10;AAAAAAAAAAAAAAAABwIAAGRycy9kb3ducmV2LnhtbFBLBQYAAAAAAwADALcAAAD4AgAAAAA=&#10;">
                    <v:textbox>
                      <w:txbxContent>
                        <w:p w14:paraId="7B9971CD" w14:textId="2DA70F71" w:rsidR="00E04F45" w:rsidRPr="00987917" w:rsidRDefault="00E04F45" w:rsidP="00987917">
                          <w:pPr>
                            <w:spacing w:after="0" w:line="240" w:lineRule="auto"/>
                            <w:jc w:val="center"/>
                            <w:rPr>
                              <w:rFonts w:ascii="Times New Roman" w:hAnsi="Times New Roman"/>
                            </w:rPr>
                          </w:pPr>
                          <w:r>
                            <w:rPr>
                              <w:rFonts w:ascii="Times New Roman" w:hAnsi="Times New Roman"/>
                            </w:rPr>
                            <w:t>Program Structure and Content</w:t>
                          </w:r>
                        </w:p>
                      </w:txbxContent>
                    </v:textbox>
                  </v:shape>
                  <v:shape id="Text Box 125" o:spid="_x0000_s1092" type="#_x0000_t202" style="position:absolute;left:25532;top:-495;width:12726;height:6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uL0vwAAANsAAAAPAAAAZHJzL2Rvd25yZXYueG1sRE89a8Mw&#10;EN0L/Q/iCtlqOR2Cca0EkxDokkDd0vmQLrZb6yQkxXH+fTUUOj7ed7Nb7CRmCnF0rGBdlCCItTMj&#10;9wo+P47PFYiYkA1OjknBnSLsto8PDdbG3fid5i71IodwrFHBkJKvpYx6IIuxcJ44cxcXLKYMQy9N&#10;wFsOt5N8KcuNtDhybhjQ034g/dNdrYJTe9qX5zDb1n9dvif0Wh98VGr1tLSvIBIt6V/8534zCqq8&#10;Pn/JP0BufwEAAP//AwBQSwECLQAUAAYACAAAACEA2+H2y+4AAACFAQAAEwAAAAAAAAAAAAAAAAAA&#10;AAAAW0NvbnRlbnRfVHlwZXNdLnhtbFBLAQItABQABgAIAAAAIQBa9CxbvwAAABUBAAALAAAAAAAA&#10;AAAAAAAAAB8BAABfcmVscy8ucmVsc1BLAQItABQABgAIAAAAIQBxWuL0vwAAANsAAAAPAAAAAAAA&#10;AAAAAAAAAAcCAABkcnMvZG93bnJldi54bWxQSwUGAAAAAAMAAwC3AAAA8wIAAAAA&#10;">
                    <v:textbox>
                      <w:txbxContent>
                        <w:p w14:paraId="46A6CF9A" w14:textId="70DE6382" w:rsidR="00E04F45" w:rsidRPr="00987917" w:rsidRDefault="00E04F45" w:rsidP="00987917">
                          <w:pPr>
                            <w:spacing w:after="0" w:line="240" w:lineRule="auto"/>
                            <w:contextualSpacing/>
                            <w:jc w:val="center"/>
                            <w:rPr>
                              <w:rFonts w:ascii="Times New Roman" w:hAnsi="Times New Roman"/>
                            </w:rPr>
                          </w:pPr>
                          <w:r>
                            <w:rPr>
                              <w:rFonts w:ascii="Times New Roman" w:hAnsi="Times New Roman"/>
                            </w:rPr>
                            <w:t>Student Assessment</w:t>
                          </w:r>
                        </w:p>
                      </w:txbxContent>
                    </v:textbox>
                  </v:shape>
                  <v:shape id="Text Box 125" o:spid="_x0000_s1093" type="#_x0000_t202" style="position:absolute;left:12729;top:-495;width:12725;height:6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dvwQAAANsAAAAPAAAAZHJzL2Rvd25yZXYueG1sRI9BawIx&#10;FITvBf9DeIK3mtWDyNYoiyL0oqAtPT+S5+7q5iUk6br+eyMUehxm5htmtRlsJ3oKsXWsYDYtQBBr&#10;Z1quFXx/7d+XIGJCNtg5JgUPirBZj95WWBp35xP151SLDOFYooImJV9KGXVDFuPUeeLsXVywmLIM&#10;tTQB7xluOzkvioW02HJeaNDTtiF9O/9aBYfqsC2OobeV/7lcO/Ra73xUajIeqg8QiYb0H/5rfxoF&#10;yxm8vuQfINdPAAAA//8DAFBLAQItABQABgAIAAAAIQDb4fbL7gAAAIUBAAATAAAAAAAAAAAAAAAA&#10;AAAAAABbQ29udGVudF9UeXBlc10ueG1sUEsBAi0AFAAGAAgAAAAhAFr0LFu/AAAAFQEAAAsAAAAA&#10;AAAAAAAAAAAAHwEAAF9yZWxzLy5yZWxzUEsBAi0AFAAGAAgAAAAhAB4WR2/BAAAA2wAAAA8AAAAA&#10;AAAAAAAAAAAABwIAAGRycy9kb3ducmV2LnhtbFBLBQYAAAAAAwADALcAAAD1AgAAAAA=&#10;">
                    <v:textbox>
                      <w:txbxContent>
                        <w:p w14:paraId="6F7FFB26" w14:textId="4E30E11E" w:rsidR="00E04F45" w:rsidRPr="00987917" w:rsidRDefault="00E04F45" w:rsidP="00987917">
                          <w:pPr>
                            <w:spacing w:after="0" w:line="240" w:lineRule="auto"/>
                            <w:contextualSpacing/>
                            <w:jc w:val="center"/>
                            <w:rPr>
                              <w:rFonts w:ascii="Times New Roman" w:hAnsi="Times New Roman"/>
                              <w:sz w:val="24"/>
                              <w:szCs w:val="24"/>
                            </w:rPr>
                          </w:pPr>
                          <w:r>
                            <w:rPr>
                              <w:rFonts w:ascii="Times New Roman" w:hAnsi="Times New Roman"/>
                            </w:rPr>
                            <w:t>Teaching and Learning Approach</w:t>
                          </w:r>
                        </w:p>
                      </w:txbxContent>
                    </v:textbox>
                  </v:shape>
                </v:group>
                <v:group id="Group 87" o:spid="_x0000_s1094" style="position:absolute;left:9284;top:16881;width:38253;height:5835" coordorigin=",-936" coordsize="38258,5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125" o:spid="_x0000_s1095" type="#_x0000_t202" style="position:absolute;top:-936;width:12731;height:5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O7yvwAAANsAAAAPAAAAZHJzL2Rvd25yZXYueG1sRE89a8Mw&#10;EN0L/Q/iCtlqOR2Cca0EkxDokkDd0vmQLrZb6yQkxXH+fTUUOj7ed7Nb7CRmCnF0rGBdlCCItTMj&#10;9wo+P47PFYiYkA1OjknBnSLsto8PDdbG3fid5i71IodwrFHBkJKvpYx6IIuxcJ44cxcXLKYMQy9N&#10;wFsOt5N8KcuNtDhybhjQ034g/dNdrYJTe9qX5zDb1n9dvif0Wh98VGr1tLSvIBIt6V/8534zCqo8&#10;Nn/JP0BufwEAAP//AwBQSwECLQAUAAYACAAAACEA2+H2y+4AAACFAQAAEwAAAAAAAAAAAAAAAAAA&#10;AAAAW0NvbnRlbnRfVHlwZXNdLnhtbFBLAQItABQABgAIAAAAIQBa9CxbvwAAABUBAAALAAAAAAAA&#10;AAAAAAAAAB8BAABfcmVscy8ucmVsc1BLAQItABQABgAIAAAAIQCPLO7yvwAAANsAAAAPAAAAAAAA&#10;AAAAAAAAAAcCAABkcnMvZG93bnJldi54bWxQSwUGAAAAAAMAAwC3AAAA8wIAAAAA&#10;">
                    <v:textbox>
                      <w:txbxContent>
                        <w:p w14:paraId="21D08274" w14:textId="74C361E7" w:rsidR="00E04F45" w:rsidRPr="00987917" w:rsidRDefault="00E04F45" w:rsidP="00987917">
                          <w:pPr>
                            <w:spacing w:after="0" w:line="240" w:lineRule="auto"/>
                            <w:jc w:val="center"/>
                            <w:rPr>
                              <w:rFonts w:ascii="Times New Roman" w:hAnsi="Times New Roman"/>
                            </w:rPr>
                          </w:pPr>
                          <w:r>
                            <w:rPr>
                              <w:rFonts w:ascii="Times New Roman" w:hAnsi="Times New Roman"/>
                            </w:rPr>
                            <w:t>Academic Staff</w:t>
                          </w:r>
                        </w:p>
                      </w:txbxContent>
                    </v:textbox>
                  </v:shape>
                  <v:shape id="Text Box 125" o:spid="_x0000_s1096" type="#_x0000_t202" style="position:absolute;left:25532;top:-936;width:12726;height:5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EtpwQAAANsAAAAPAAAAZHJzL2Rvd25yZXYueG1sRI9BawIx&#10;FITvBf9DeIK3mrUHsatRFkXwolBben4kz93VzUtI0nX996ZQ6HGYmW+Y1WawnegpxNaxgtm0AEGs&#10;nWm5VvD1uX9dgIgJ2WDnmBQ8KMJmPXpZYWncnT+oP6daZAjHEhU0KflSyqgbshinzhNn7+KCxZRl&#10;qKUJeM9w28m3ophLiy3nhQY9bRvSt/OPVXCsjtviFHpb+e/LtUOv9c5HpSbjoVqCSDSk//Bf+2AU&#10;LN7h90v+AXL9BAAA//8DAFBLAQItABQABgAIAAAAIQDb4fbL7gAAAIUBAAATAAAAAAAAAAAAAAAA&#10;AAAAAABbQ29udGVudF9UeXBlc10ueG1sUEsBAi0AFAAGAAgAAAAhAFr0LFu/AAAAFQEAAAsAAAAA&#10;AAAAAAAAAAAAHwEAAF9yZWxzLy5yZWxzUEsBAi0AFAAGAAgAAAAhAOBgS2nBAAAA2wAAAA8AAAAA&#10;AAAAAAAAAAAABwIAAGRycy9kb3ducmV2LnhtbFBLBQYAAAAAAwADALcAAAD1AgAAAAA=&#10;">
                    <v:textbox>
                      <w:txbxContent>
                        <w:p w14:paraId="57295708" w14:textId="0E87AABC" w:rsidR="00E04F45" w:rsidRPr="00987917" w:rsidRDefault="00E04F45" w:rsidP="00987917">
                          <w:pPr>
                            <w:spacing w:after="0" w:line="240" w:lineRule="auto"/>
                            <w:contextualSpacing/>
                            <w:jc w:val="center"/>
                            <w:rPr>
                              <w:rFonts w:ascii="Times New Roman" w:hAnsi="Times New Roman"/>
                            </w:rPr>
                          </w:pPr>
                          <w:r>
                            <w:rPr>
                              <w:rFonts w:ascii="Times New Roman" w:hAnsi="Times New Roman"/>
                            </w:rPr>
                            <w:t>Facilities and Infrastructure</w:t>
                          </w:r>
                        </w:p>
                      </w:txbxContent>
                    </v:textbox>
                  </v:shape>
                  <v:shape id="Text Box 125" o:spid="_x0000_s1097" type="#_x0000_t202" style="position:absolute;left:12731;top:-936;width:12725;height:5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3QpvwAAANsAAAAPAAAAZHJzL2Rvd25yZXYueG1sRE89a8Mw&#10;EN0D+Q/iAtliuR1C60Y2JiGQJYWmpfMhXWy31klIquP8+2oodHy8710z21FMFOLgWMFDUYIg1s4M&#10;3Cn4eD9unkDEhGxwdEwK7hShqZeLHVbG3fiNpkvqRA7hWKGCPiVfSRl1TxZj4Txx5q4uWEwZhk6a&#10;gLccbkf5WJZbaXHg3NCjp31P+vvyYxWc2/O+fA2Tbf3n9WtEr/XBR6XWq7l9AZFoTv/iP/fJKHjO&#10;6/OX/ANk/QsAAP//AwBQSwECLQAUAAYACAAAACEA2+H2y+4AAACFAQAAEwAAAAAAAAAAAAAAAAAA&#10;AAAAW0NvbnRlbnRfVHlwZXNdLnhtbFBLAQItABQABgAIAAAAIQBa9CxbvwAAABUBAAALAAAAAAAA&#10;AAAAAAAAAB8BAABfcmVscy8ucmVsc1BLAQItABQABgAIAAAAIQD0g3QpvwAAANsAAAAPAAAAAAAA&#10;AAAAAAAAAAcCAABkcnMvZG93bnJldi54bWxQSwUGAAAAAAMAAwC3AAAA8wIAAAAA&#10;">
                    <v:textbox>
                      <w:txbxContent>
                        <w:p w14:paraId="6728A91A" w14:textId="7BCCA8AE" w:rsidR="00E04F45" w:rsidRPr="00987917" w:rsidRDefault="00E04F45" w:rsidP="00987917">
                          <w:pPr>
                            <w:spacing w:after="0" w:line="240" w:lineRule="auto"/>
                            <w:contextualSpacing/>
                            <w:jc w:val="center"/>
                            <w:rPr>
                              <w:rFonts w:ascii="Times New Roman" w:hAnsi="Times New Roman"/>
                              <w:sz w:val="24"/>
                              <w:szCs w:val="24"/>
                            </w:rPr>
                          </w:pPr>
                          <w:r>
                            <w:rPr>
                              <w:rFonts w:ascii="Times New Roman" w:hAnsi="Times New Roman"/>
                            </w:rPr>
                            <w:t>Student Support Services</w:t>
                          </w:r>
                        </w:p>
                      </w:txbxContent>
                    </v:textbox>
                  </v:shape>
                </v:group>
                <v:group id="Group 112" o:spid="_x0000_s1098" style="position:absolute;left:3600;top:4179;width:49587;height:2572" coordorigin="165" coordsize="49588,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Straight Arrow Connector 96" o:spid="_x0000_s1099" type="#_x0000_t32" style="position:absolute;left:165;width:0;height:2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FVgwwAAANsAAAAPAAAAZHJzL2Rvd25yZXYueG1sRI9PawIx&#10;FMTvhX6H8IReimbbg7SrUWShf06VbsXzY/PcLCYvyyar8ds3guBxmJnfMMt1clacaAidZwUvswIE&#10;ceN1x62C3d/H9A1EiMgarWdScKEA69XjwxJL7c/8S6c6tiJDOJSowMTYl1KGxpDDMPM9cfYOfnAY&#10;sxxaqQc8Z7iz8rUo5tJhx3nBYE+VoeZYj05BnXY67I29bL+q4id9bsbRVs9KPU3SZgEiUor38K39&#10;rRW8z+H6Jf8AufoHAAD//wMAUEsBAi0AFAAGAAgAAAAhANvh9svuAAAAhQEAABMAAAAAAAAAAAAA&#10;AAAAAAAAAFtDb250ZW50X1R5cGVzXS54bWxQSwECLQAUAAYACAAAACEAWvQsW78AAAAVAQAACwAA&#10;AAAAAAAAAAAAAAAfAQAAX3JlbHMvLnJlbHNQSwECLQAUAAYACAAAACEA6PBVYMMAAADbAAAADwAA&#10;AAAAAAAAAAAAAAAHAgAAZHJzL2Rvd25yZXYueG1sUEsFBgAAAAADAAMAtwAAAPcCAAAAAA==&#10;" strokecolor="black [3213]">
                    <v:stroke startarrow="block" endarrow="block" joinstyle="miter"/>
                  </v:shape>
                  <v:shape id="Straight Arrow Connector 97" o:spid="_x0000_s1100" type="#_x0000_t32" style="position:absolute;left:49754;width:0;height:2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PD7xAAAANsAAAAPAAAAZHJzL2Rvd25yZXYueG1sRI9BSwMx&#10;FITvgv8hPMGLtFk9aF2blrLQ6knpuvT82Dw3i8nLssm26b83QqHHYWa+YZbr5Kw40hh6zwoe5wUI&#10;4tbrnjsFzfd2tgARIrJG65kUnCnAenV7s8RS+xPv6VjHTmQIhxIVmBiHUsrQGnIY5n4gzt6PHx3G&#10;LMdO6hFPGe6sfCqKZ+mw57xgcKDKUPtbT05BnRodDsaev96r4jPtNtNkqwel7u/S5g1EpBSv4Uv7&#10;Qyt4fYH/L/kHyNUfAAAA//8DAFBLAQItABQABgAIAAAAIQDb4fbL7gAAAIUBAAATAAAAAAAAAAAA&#10;AAAAAAAAAABbQ29udGVudF9UeXBlc10ueG1sUEsBAi0AFAAGAAgAAAAhAFr0LFu/AAAAFQEAAAsA&#10;AAAAAAAAAAAAAAAAHwEAAF9yZWxzLy5yZWxzUEsBAi0AFAAGAAgAAAAhAIe88PvEAAAA2wAAAA8A&#10;AAAAAAAAAAAAAAAABwIAAGRycy9kb3ducmV2LnhtbFBLBQYAAAAAAwADALcAAAD4AgAAAAA=&#10;" strokecolor="black [3213]">
                    <v:stroke startarrow="block" endarrow="block" joinstyle="miter"/>
                  </v:shape>
                </v:group>
                <v:group id="Group 104" o:spid="_x0000_s1101" style="position:absolute;left:7244;top:11734;width:42342;height:0" coordsize="42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Straight Arrow Connector 102" o:spid="_x0000_s1102" type="#_x0000_t32" style="position:absolute;width:2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dAPwAAAANwAAAAPAAAAZHJzL2Rvd25yZXYueG1sRE9Li8Iw&#10;EL4L/ocwgjdNraDSNZZFEFY8+QDd29DMtqXNpDRZrf56Iwje5uN7zjLtTC2u1LrSsoLJOAJBnFld&#10;cq7gdNyMFiCcR9ZYWyYFd3KQrvq9JSba3nhP14PPRQhhl6CCwvsmkdJlBRl0Y9sQB+7PtgZ9gG0u&#10;dYu3EG5qGUfRTBosOTQU2NC6oKw6/BsF2tW/yFl82bgpWb09zx+m2ik1HHTfXyA8df4jfrt/dJgf&#10;xfB6JlwgV08AAAD//wMAUEsBAi0AFAAGAAgAAAAhANvh9svuAAAAhQEAABMAAAAAAAAAAAAAAAAA&#10;AAAAAFtDb250ZW50X1R5cGVzXS54bWxQSwECLQAUAAYACAAAACEAWvQsW78AAAAVAQAACwAAAAAA&#10;AAAAAAAAAAAfAQAAX3JlbHMvLnJlbHNQSwECLQAUAAYACAAAACEAfO3QD8AAAADcAAAADwAAAAAA&#10;AAAAAAAAAAAHAgAAZHJzL2Rvd25yZXYueG1sUEsFBgAAAAADAAMAtwAAAPQCAAAAAA==&#10;" strokecolor="black [3213]">
                    <v:stroke endarrow="block" joinstyle="miter"/>
                  </v:shape>
                  <v:shape id="Straight Arrow Connector 103" o:spid="_x0000_s1103" type="#_x0000_t32" style="position:absolute;left:40303;width:2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WUvQAAANwAAAAPAAAAZHJzL2Rvd25yZXYueG1sRE/dCgFB&#10;FL5X3mE6yh2zKLQMSSly5adwd9o5djc7Z7adwfL0Ril35+v7PdN5bQrxoMrllhX0uhEI4sTqnFMF&#10;x8OqMwbhPLLGwjIpeJGD+azZmGKs7ZN39Nj7VIQQdjEqyLwvYyldkpFB17UlceCutjLoA6xSqSt8&#10;hnBTyH4UDaXBnENDhiUtM0pu+7tRoF1xQU7655UbkNWb0+htblul2q16MQHhqfZ/8c+91mF+NIDv&#10;M+ECOfsAAAD//wMAUEsBAi0AFAAGAAgAAAAhANvh9svuAAAAhQEAABMAAAAAAAAAAAAAAAAAAAAA&#10;AFtDb250ZW50X1R5cGVzXS54bWxQSwECLQAUAAYACAAAACEAWvQsW78AAAAVAQAACwAAAAAAAAAA&#10;AAAAAAAfAQAAX3JlbHMvLnJlbHNQSwECLQAUAAYACAAAACEAE6F1lL0AAADcAAAADwAAAAAAAAAA&#10;AAAAAAAHAgAAZHJzL2Rvd25yZXYueG1sUEsFBgAAAAADAAMAtwAAAPECAAAAAA==&#10;" strokecolor="black [3213]">
                    <v:stroke endarrow="block" joinstyle="miter"/>
                  </v:shape>
                </v:group>
                <v:group id="Group 105" o:spid="_x0000_s1104" style="position:absolute;left:7244;top:19964;width:42342;height:0" coordorigin=",-984" coordsize="42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Straight Arrow Connector 106" o:spid="_x0000_s1105" type="#_x0000_t32" style="position:absolute;top:-984;width:2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tYMvQAAANwAAAAPAAAAZHJzL2Rvd25yZXYueG1sRE/dCgFB&#10;FL5X3mE6yh2zKLQMSSly5adwd9o5djc7Z7adwfL0Ril35+v7PdN5bQrxoMrllhX0uhEI4sTqnFMF&#10;x8OqMwbhPLLGwjIpeJGD+azZmGKs7ZN39Nj7VIQQdjEqyLwvYyldkpFB17UlceCutjLoA6xSqSt8&#10;hnBTyH4UDaXBnENDhiUtM0pu+7tRoF1xQU7655UbkNWb0+htblul2q16MQHhqfZ/8c+91mF+NITv&#10;M+ECOfsAAAD//wMAUEsBAi0AFAAGAAgAAAAhANvh9svuAAAAhQEAABMAAAAAAAAAAAAAAAAAAAAA&#10;AFtDb250ZW50X1R5cGVzXS54bWxQSwECLQAUAAYACAAAACEAWvQsW78AAAAVAQAACwAAAAAAAAAA&#10;AAAAAAAfAQAAX3JlbHMvLnJlbHNQSwECLQAUAAYACAAAACEAA9bWDL0AAADcAAAADwAAAAAAAAAA&#10;AAAAAAAHAgAAZHJzL2Rvd25yZXYueG1sUEsFBgAAAAADAAMAtwAAAPECAAAAAA==&#10;" strokecolor="black [3213]">
                    <v:stroke endarrow="block" joinstyle="miter"/>
                  </v:shape>
                  <v:shape id="Straight Arrow Connector 107" o:spid="_x0000_s1106" type="#_x0000_t32" style="position:absolute;left:40303;top:-984;width:2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OXvQAAANwAAAAPAAAAZHJzL2Rvd25yZXYueG1sRE/dCgFB&#10;FL5X3mE6yh2zKLQMSSly5adwd9o5djc7Z7adwfL0Ril35+v7PdN5bQrxoMrllhX0uhEI4sTqnFMF&#10;x8OqMwbhPLLGwjIpeJGD+azZmGKs7ZN39Nj7VIQQdjEqyLwvYyldkpFB17UlceCutjLoA6xSqSt8&#10;hnBTyH4UDaXBnENDhiUtM0pu+7tRoF1xQU7655UbkNWb0+htblul2q16MQHhqfZ/8c+91mF+NILv&#10;M+ECOfsAAAD//wMAUEsBAi0AFAAGAAgAAAAhANvh9svuAAAAhQEAABMAAAAAAAAAAAAAAAAAAAAA&#10;AFtDb250ZW50X1R5cGVzXS54bWxQSwECLQAUAAYACAAAACEAWvQsW78AAAAVAQAACwAAAAAAAAAA&#10;AAAAAAAfAQAAX3JlbHMvLnJlbHNQSwECLQAUAAYACAAAACEAbJpzl70AAADcAAAADwAAAAAAAAAA&#10;AAAAAAAHAgAAZHJzL2Rvd25yZXYueG1sUEsFBgAAAAADAAMAtwAAAPECAAAAAA==&#10;" strokecolor="black [3213]">
                    <v:stroke endarrow="block" joinstyle="miter"/>
                  </v:shape>
                </v:group>
                <v:shape id="Text Box 125" o:spid="_x0000_s1107" type="#_x0000_t202" style="position:absolute;left:9355;top:25040;width:38119;height:5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pewgAAANsAAAAPAAAAZHJzL2Rvd25yZXYueG1sRI9BawIx&#10;FITvBf9DeIK3mlWh1NUoi1LwYqG2eH4kz93VzUtI0nX9902h0OMwM98w6+1gO9FTiK1jBbNpAYJY&#10;O9NyreDr8+35FURMyAY7x6TgQRG2m9HTGkvj7vxB/SnVIkM4lqigScmXUkbdkMU4dZ44excXLKYs&#10;Qy1NwHuG207Oi+JFWmw5LzToadeQvp2+rYJjddwV76G3lT9frh16rfc+KjUZD9UKRKIh/Yf/2gej&#10;YLmA3y/5B8jNDwAAAP//AwBQSwECLQAUAAYACAAAACEA2+H2y+4AAACFAQAAEwAAAAAAAAAAAAAA&#10;AAAAAAAAW0NvbnRlbnRfVHlwZXNdLnhtbFBLAQItABQABgAIAAAAIQBa9CxbvwAAABUBAAALAAAA&#10;AAAAAAAAAAAAAB8BAABfcmVscy8ucmVsc1BLAQItABQABgAIAAAAIQAEUepewgAAANsAAAAPAAAA&#10;AAAAAAAAAAAAAAcCAABkcnMvZG93bnJldi54bWxQSwUGAAAAAAMAAwC3AAAA9gIAAAAA&#10;">
                  <v:textbox>
                    <w:txbxContent>
                      <w:p w14:paraId="113E80EB" w14:textId="11A9E10C" w:rsidR="00E04F45" w:rsidRPr="000119F2" w:rsidRDefault="00E04F45" w:rsidP="00987917">
                        <w:pPr>
                          <w:spacing w:after="0" w:line="240" w:lineRule="auto"/>
                          <w:jc w:val="center"/>
                          <w:rPr>
                            <w:rFonts w:ascii="Times New Roman" w:hAnsi="Times New Roman"/>
                          </w:rPr>
                        </w:pPr>
                        <w:r w:rsidRPr="000119F2">
                          <w:rPr>
                            <w:rFonts w:ascii="Times New Roman" w:hAnsi="Times New Roman"/>
                          </w:rPr>
                          <w:t>Output and Outcomes</w:t>
                        </w:r>
                      </w:p>
                    </w:txbxContent>
                  </v:textbox>
                </v:shape>
                <v:group id="Group 108" o:spid="_x0000_s1108" style="position:absolute;left:7244;top:27982;width:42342;height:0" coordorigin=",-1617" coordsize="42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Straight Arrow Connector 109" o:spid="_x0000_s1109" type="#_x0000_t32" style="position:absolute;top:-1617;width:2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J+wgAAANwAAAAPAAAAZHJzL2Rvd25yZXYueG1sRE9Na8JA&#10;EL0X/A/LFHozm6ZQa3QTRAi09FQttN6G7JgEs7Nhd9Xor+8KQm/zeJ+zLEfTixM531lW8JykIIhr&#10;qztuFHxvq+kbCB+QNfaWScGFPJTF5GGJubZn/qLTJjQihrDPUUEbwpBL6euWDPrEDsSR21tnMETo&#10;GqkdnmO46WWWpq/SYMexocWB1i3Vh83RKNC+3yHX2W/lX8jqj5/Z1Rw+lXp6HFcLEIHG8C++u991&#10;nJ/O4fZMvEAWfwAAAP//AwBQSwECLQAUAAYACAAAACEA2+H2y+4AAACFAQAAEwAAAAAAAAAAAAAA&#10;AAAAAAAAW0NvbnRlbnRfVHlwZXNdLnhtbFBLAQItABQABgAIAAAAIQBa9CxbvwAAABUBAAALAAAA&#10;AAAAAAAAAAAAAB8BAABfcmVscy8ucmVsc1BLAQItABQABgAIAAAAIQBySUJ+wgAAANwAAAAPAAAA&#10;AAAAAAAAAAAAAAcCAABkcnMvZG93bnJldi54bWxQSwUGAAAAAAMAAwC3AAAA9gIAAAAA&#10;" strokecolor="black [3213]">
                    <v:stroke endarrow="block" joinstyle="miter"/>
                  </v:shape>
                  <v:shape id="Straight Arrow Connector 110" o:spid="_x0000_s1110" type="#_x0000_t32" style="position:absolute;left:40303;top:-1617;width:2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0+xAAAANwAAAAPAAAAZHJzL2Rvd25yZXYueG1sRI9Ba8JA&#10;EIXvgv9hGcGb2ajQltRVRAi09NS00PY2ZMckmJ0N2TVJ/fXOodDbDO/Ne9/sDpNr1UB9aDwbWCcp&#10;KOLS24YrA58f+eoJVIjIFlvPZOCXAhz289kOM+tHfqehiJWSEA4ZGqhj7DKtQ1mTw5D4jli0s+8d&#10;Rln7StseRwl3rd6k6YN22LA01NjRqabyUlydARvaH+Ry852HLXn7+vV4c5c3Y5aL6fgMKtIU/81/&#10;1y9W8NeCL8/IBHp/BwAA//8DAFBLAQItABQABgAIAAAAIQDb4fbL7gAAAIUBAAATAAAAAAAAAAAA&#10;AAAAAAAAAABbQ29udGVudF9UeXBlc10ueG1sUEsBAi0AFAAGAAgAAAAhAFr0LFu/AAAAFQEAAAsA&#10;AAAAAAAAAAAAAAAAHwEAAF9yZWxzLy5yZWxzUEsBAi0AFAAGAAgAAAAhAGaqfT7EAAAA3AAAAA8A&#10;AAAAAAAAAAAAAAAABwIAAGRycy9kb3ducmV2LnhtbFBLBQYAAAAAAwADALcAAAD4AgAAAAA=&#10;" strokecolor="black [3213]">
                    <v:stroke endarrow="block" joinstyle="miter"/>
                  </v:shape>
                </v:group>
                <v:group id="Group 113" o:spid="_x0000_s1111" style="position:absolute;left:3596;top:33229;width:49594;height:2571" coordorigin="443" coordsize="49595,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Straight Arrow Connector 114" o:spid="_x0000_s1112" type="#_x0000_t32" style="position:absolute;left:443;width:0;height:2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ZhwgAAANwAAAAPAAAAZHJzL2Rvd25yZXYueG1sRE9NawIx&#10;EL0X+h/CFHopNWspRVajyEJbT5Wu0vOwGTdLk8myyWr890YQvM3jfc5ilZwVRxpC51nBdFKAIG68&#10;7rhVsN99vs5AhIis0XomBWcKsFo+Piyw1P7Ev3SsYytyCIcSFZgY+1LK0BhyGCa+J87cwQ8OY4ZD&#10;K/WApxzurHwrig/psOPcYLCnylDzX49OQZ32OvwZe95+V8VP+lqPo61elHp+Sus5iEgp3sU390bn&#10;+dN3uD6TL5DLCwAAAP//AwBQSwECLQAUAAYACAAAACEA2+H2y+4AAACFAQAAEwAAAAAAAAAAAAAA&#10;AAAAAAAAW0NvbnRlbnRfVHlwZXNdLnhtbFBLAQItABQABgAIAAAAIQBa9CxbvwAAABUBAAALAAAA&#10;AAAAAAAAAAAAAB8BAABfcmVscy8ucmVsc1BLAQItABQABgAIAAAAIQAYhKZhwgAAANwAAAAPAAAA&#10;AAAAAAAAAAAAAAcCAABkcnMvZG93bnJldi54bWxQSwUGAAAAAAMAAwC3AAAA9gIAAAAA&#10;" strokecolor="black [3213]">
                    <v:stroke startarrow="block" endarrow="block" joinstyle="miter"/>
                  </v:shape>
                  <v:shape id="Straight Arrow Connector 115" o:spid="_x0000_s1113" type="#_x0000_t32" style="position:absolute;left:50038;width:0;height:2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AP6wgAAANwAAAAPAAAAZHJzL2Rvd25yZXYueG1sRE9NawIx&#10;EL0X+h/CFHopNWuhRVajyEJbT5Wu0vOwGTdLk8myyWr890YQvM3jfc5ilZwVRxpC51nBdFKAIG68&#10;7rhVsN99vs5AhIis0XomBWcKsFo+Piyw1P7Ev3SsYytyCIcSFZgY+1LK0BhyGCa+J87cwQ8OY4ZD&#10;K/WApxzurHwrig/psOPcYLCnylDzX49OQZ32OvwZe95+V8VP+lqPo61elHp+Sus5iEgp3sU390bn&#10;+dN3uD6TL5DLCwAAAP//AwBQSwECLQAUAAYACAAAACEA2+H2y+4AAACFAQAAEwAAAAAAAAAAAAAA&#10;AAAAAAAAW0NvbnRlbnRfVHlwZXNdLnhtbFBLAQItABQABgAIAAAAIQBa9CxbvwAAABUBAAALAAAA&#10;AAAAAAAAAAAAAB8BAABfcmVscy8ucmVsc1BLAQItABQABgAIAAAAIQB3yAP6wgAAANwAAAAPAAAA&#10;AAAAAAAAAAAAAAcCAABkcnMvZG93bnJldi54bWxQSwUGAAAAAAMAAwC3AAAA9gIAAAAA&#10;" strokecolor="black [3213]">
                    <v:stroke startarrow="block" endarrow="block" joinstyle="miter"/>
                  </v:shape>
                </v:group>
                <v:shape id="Text Box 136" o:spid="_x0000_s1114" type="#_x0000_t202" style="position:absolute;left:70;top:35661;width:56794;height: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KrFxAAAAN0AAAAPAAAAZHJzL2Rvd25yZXYueG1sRI9BawIx&#10;FITvBf9DeEJvNatoW7ZGWRShF4Xa0vMjee6ubl5CEtftv2+EQo/DzHzDLNeD7URPIbaOFUwnBQhi&#10;7UzLtYKvz93TK4iYkA12jknBD0VYr0YPSyyNu/EH9cdUiwzhWKKCJiVfShl1QxbjxHni7J1csJiy&#10;DLU0AW8Zbjs5K4pnabHlvNCgp01D+nK8WgX7ar8pDqG3lf8+nTv0Wm99VOpxPFRvIBIN6T/81343&#10;CuaLxQvc3+QnIFe/AAAA//8DAFBLAQItABQABgAIAAAAIQDb4fbL7gAAAIUBAAATAAAAAAAAAAAA&#10;AAAAAAAAAABbQ29udGVudF9UeXBlc10ueG1sUEsBAi0AFAAGAAgAAAAhAFr0LFu/AAAAFQEAAAsA&#10;AAAAAAAAAAAAAAAAHwEAAF9yZWxzLy5yZWxzUEsBAi0AFAAGAAgAAAAhALfYqsXEAAAA3QAAAA8A&#10;AAAAAAAAAAAAAAAABwIAAGRycy9kb3ducmV2LnhtbFBLBQYAAAAAAwADALcAAAD4AgAAAAA=&#10;">
                  <v:textbox>
                    <w:txbxContent>
                      <w:p w14:paraId="421DC050" w14:textId="0CF30CB0" w:rsidR="00E04F45" w:rsidRPr="00ED259F" w:rsidRDefault="00E04F45" w:rsidP="000C29A3">
                        <w:pPr>
                          <w:spacing w:after="0" w:line="240" w:lineRule="auto"/>
                          <w:contextualSpacing/>
                          <w:jc w:val="center"/>
                          <w:rPr>
                            <w:rFonts w:ascii="Times New Roman" w:hAnsi="Times New Roman"/>
                            <w:sz w:val="25"/>
                            <w:szCs w:val="25"/>
                          </w:rPr>
                        </w:pPr>
                        <w:r>
                          <w:rPr>
                            <w:rFonts w:ascii="Times New Roman" w:hAnsi="Times New Roman"/>
                            <w:sz w:val="25"/>
                            <w:szCs w:val="25"/>
                          </w:rPr>
                          <w:t>Quality Assurance and Benchmarking</w:t>
                        </w:r>
                        <w:r w:rsidRPr="00ED259F">
                          <w:rPr>
                            <w:rFonts w:ascii="Times New Roman" w:hAnsi="Times New Roman"/>
                            <w:sz w:val="25"/>
                            <w:szCs w:val="25"/>
                          </w:rPr>
                          <w:t xml:space="preserve"> </w:t>
                        </w:r>
                      </w:p>
                    </w:txbxContent>
                  </v:textbox>
                </v:shape>
                <w10:anchorlock/>
              </v:group>
            </w:pict>
          </mc:Fallback>
        </mc:AlternateContent>
      </w:r>
    </w:p>
    <w:p w14:paraId="004B74BC" w14:textId="3C45717F" w:rsidR="00983772" w:rsidRPr="00190704" w:rsidRDefault="009D182D" w:rsidP="005D299F">
      <w:pPr>
        <w:pStyle w:val="Heading2"/>
        <w:spacing w:before="160" w:after="60" w:line="288" w:lineRule="auto"/>
        <w:jc w:val="both"/>
        <w:rPr>
          <w:rFonts w:ascii="Times New Roman" w:hAnsi="Times New Roman" w:cs="Times New Roman"/>
          <w:b/>
          <w:color w:val="auto"/>
        </w:rPr>
      </w:pPr>
      <w:bookmarkStart w:id="12" w:name="_Toc121903796"/>
      <w:r w:rsidRPr="00190704">
        <w:rPr>
          <w:rFonts w:ascii="Times New Roman" w:hAnsi="Times New Roman" w:cs="Times New Roman"/>
          <w:b/>
          <w:color w:val="auto"/>
        </w:rPr>
        <w:t>Article</w:t>
      </w:r>
      <w:r w:rsidR="00983772" w:rsidRPr="00190704">
        <w:rPr>
          <w:rFonts w:ascii="Times New Roman" w:hAnsi="Times New Roman" w:cs="Times New Roman"/>
          <w:b/>
          <w:color w:val="auto"/>
        </w:rPr>
        <w:t xml:space="preserve"> 8.</w:t>
      </w:r>
      <w:r w:rsidR="00983772" w:rsidRPr="00190704">
        <w:rPr>
          <w:rFonts w:ascii="Times New Roman" w:hAnsi="Times New Roman" w:cs="Times New Roman"/>
          <w:color w:val="auto"/>
        </w:rPr>
        <w:t xml:space="preserve"> </w:t>
      </w:r>
      <w:r w:rsidRPr="00190704">
        <w:rPr>
          <w:rFonts w:ascii="Times New Roman" w:hAnsi="Times New Roman" w:cs="Times New Roman"/>
          <w:b/>
          <w:color w:val="auto"/>
        </w:rPr>
        <w:t>Responsibil</w:t>
      </w:r>
      <w:r w:rsidR="00D36AFA" w:rsidRPr="00190704">
        <w:rPr>
          <w:rFonts w:ascii="Times New Roman" w:hAnsi="Times New Roman" w:cs="Times New Roman"/>
          <w:b/>
          <w:color w:val="auto"/>
        </w:rPr>
        <w:t>it</w:t>
      </w:r>
      <w:r w:rsidRPr="00190704">
        <w:rPr>
          <w:rFonts w:ascii="Times New Roman" w:hAnsi="Times New Roman" w:cs="Times New Roman"/>
          <w:b/>
          <w:color w:val="auto"/>
        </w:rPr>
        <w:t>ies of divis</w:t>
      </w:r>
      <w:r w:rsidR="00D36AFA" w:rsidRPr="00190704">
        <w:rPr>
          <w:rFonts w:ascii="Times New Roman" w:hAnsi="Times New Roman" w:cs="Times New Roman"/>
          <w:b/>
          <w:color w:val="auto"/>
        </w:rPr>
        <w:t>i</w:t>
      </w:r>
      <w:r w:rsidRPr="00190704">
        <w:rPr>
          <w:rFonts w:ascii="Times New Roman" w:hAnsi="Times New Roman" w:cs="Times New Roman"/>
          <w:b/>
          <w:color w:val="auto"/>
        </w:rPr>
        <w:t>ons in the quality assurance system</w:t>
      </w:r>
      <w:bookmarkEnd w:id="12"/>
    </w:p>
    <w:p w14:paraId="69C9EE1E" w14:textId="385BB1B6" w:rsidR="00AE78FB" w:rsidRPr="00190704" w:rsidRDefault="009D182D" w:rsidP="00190704">
      <w:pPr>
        <w:pStyle w:val="ListParagraph"/>
        <w:numPr>
          <w:ilvl w:val="0"/>
          <w:numId w:val="15"/>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Quality Assurance Board</w:t>
      </w:r>
    </w:p>
    <w:p w14:paraId="1B19340C" w14:textId="08B37DE5" w:rsidR="009A3F90" w:rsidRPr="00190704" w:rsidRDefault="009A3F90" w:rsidP="00190704">
      <w:pPr>
        <w:pStyle w:val="ListParagraph"/>
        <w:numPr>
          <w:ilvl w:val="0"/>
          <w:numId w:val="1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Developing strategies, development </w:t>
      </w:r>
      <w:r w:rsidR="00533577">
        <w:rPr>
          <w:rFonts w:ascii="Times New Roman" w:hAnsi="Times New Roman" w:cs="Times New Roman"/>
          <w:sz w:val="26"/>
          <w:szCs w:val="26"/>
        </w:rPr>
        <w:t>directions</w:t>
      </w:r>
      <w:r w:rsidRPr="00190704">
        <w:rPr>
          <w:rFonts w:ascii="Times New Roman" w:hAnsi="Times New Roman" w:cs="Times New Roman"/>
          <w:sz w:val="26"/>
          <w:szCs w:val="26"/>
        </w:rPr>
        <w:t xml:space="preserve">, </w:t>
      </w:r>
      <w:r w:rsidR="00533577">
        <w:rPr>
          <w:rFonts w:ascii="Times New Roman" w:hAnsi="Times New Roman" w:cs="Times New Roman"/>
          <w:sz w:val="26"/>
          <w:szCs w:val="26"/>
        </w:rPr>
        <w:t xml:space="preserve">and issuing policies, quality </w:t>
      </w:r>
      <w:r w:rsidRPr="00190704">
        <w:rPr>
          <w:rFonts w:ascii="Times New Roman" w:hAnsi="Times New Roman" w:cs="Times New Roman"/>
          <w:sz w:val="26"/>
          <w:szCs w:val="26"/>
        </w:rPr>
        <w:t xml:space="preserve">objectives of the university; </w:t>
      </w:r>
    </w:p>
    <w:p w14:paraId="30EE7897" w14:textId="77777777" w:rsidR="009A3F90" w:rsidRPr="00190704" w:rsidRDefault="009A3F90" w:rsidP="00190704">
      <w:pPr>
        <w:pStyle w:val="ListParagraph"/>
        <w:numPr>
          <w:ilvl w:val="0"/>
          <w:numId w:val="1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Developing annual objectives and strategies of the university; </w:t>
      </w:r>
    </w:p>
    <w:p w14:paraId="47951697" w14:textId="77777777" w:rsidR="009A3F90" w:rsidRPr="00190704" w:rsidRDefault="009A3F90" w:rsidP="00190704">
      <w:pPr>
        <w:pStyle w:val="ListParagraph"/>
        <w:numPr>
          <w:ilvl w:val="0"/>
          <w:numId w:val="1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Approving plans, programs and resource allocation for divisions; </w:t>
      </w:r>
    </w:p>
    <w:p w14:paraId="3D90819D" w14:textId="5CF64889" w:rsidR="009A3F90" w:rsidRPr="00190704" w:rsidRDefault="009A3F90" w:rsidP="00190704">
      <w:pPr>
        <w:pStyle w:val="ListParagraph"/>
        <w:numPr>
          <w:ilvl w:val="0"/>
          <w:numId w:val="1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Directing the </w:t>
      </w:r>
      <w:r w:rsidR="00533577">
        <w:rPr>
          <w:rFonts w:ascii="Times New Roman" w:hAnsi="Times New Roman" w:cs="Times New Roman"/>
          <w:sz w:val="26"/>
          <w:szCs w:val="26"/>
        </w:rPr>
        <w:t>implementation</w:t>
      </w:r>
      <w:r w:rsidRPr="00190704">
        <w:rPr>
          <w:rFonts w:ascii="Times New Roman" w:hAnsi="Times New Roman" w:cs="Times New Roman"/>
          <w:sz w:val="26"/>
          <w:szCs w:val="26"/>
        </w:rPr>
        <w:t xml:space="preserve"> of the development plan to continuously improve the academic quality of the university;</w:t>
      </w:r>
    </w:p>
    <w:p w14:paraId="2D836865" w14:textId="6A18EE53" w:rsidR="00852B38" w:rsidRPr="00190704" w:rsidRDefault="009A3F90" w:rsidP="00190704">
      <w:pPr>
        <w:pStyle w:val="ListParagraph"/>
        <w:numPr>
          <w:ilvl w:val="0"/>
          <w:numId w:val="1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Evaluating the implementation of</w:t>
      </w:r>
      <w:r w:rsidR="00533577">
        <w:rPr>
          <w:rFonts w:ascii="Times New Roman" w:hAnsi="Times New Roman" w:cs="Times New Roman"/>
          <w:sz w:val="26"/>
          <w:szCs w:val="26"/>
        </w:rPr>
        <w:t xml:space="preserve"> </w:t>
      </w:r>
      <w:r w:rsidR="00605B1A">
        <w:rPr>
          <w:rFonts w:ascii="Times New Roman" w:hAnsi="Times New Roman" w:cs="Times New Roman"/>
          <w:sz w:val="26"/>
          <w:szCs w:val="26"/>
        </w:rPr>
        <w:t xml:space="preserve">the </w:t>
      </w:r>
      <w:r w:rsidR="00533577">
        <w:rPr>
          <w:rFonts w:ascii="Times New Roman" w:hAnsi="Times New Roman" w:cs="Times New Roman"/>
          <w:sz w:val="26"/>
          <w:szCs w:val="26"/>
        </w:rPr>
        <w:t>division’s</w:t>
      </w:r>
      <w:r w:rsidRPr="00190704">
        <w:rPr>
          <w:rFonts w:ascii="Times New Roman" w:hAnsi="Times New Roman" w:cs="Times New Roman"/>
          <w:sz w:val="26"/>
          <w:szCs w:val="26"/>
        </w:rPr>
        <w:t xml:space="preserve"> programs and </w:t>
      </w:r>
      <w:r w:rsidR="00533577">
        <w:rPr>
          <w:rFonts w:ascii="Times New Roman" w:hAnsi="Times New Roman" w:cs="Times New Roman"/>
          <w:sz w:val="26"/>
          <w:szCs w:val="26"/>
        </w:rPr>
        <w:t>plans</w:t>
      </w:r>
      <w:r w:rsidRPr="00190704">
        <w:rPr>
          <w:rFonts w:ascii="Times New Roman" w:hAnsi="Times New Roman" w:cs="Times New Roman"/>
          <w:sz w:val="26"/>
          <w:szCs w:val="26"/>
        </w:rPr>
        <w:t xml:space="preserve"> to achieve the target obje</w:t>
      </w:r>
      <w:r w:rsidR="00D36AFA" w:rsidRPr="00190704">
        <w:rPr>
          <w:rFonts w:ascii="Times New Roman" w:hAnsi="Times New Roman" w:cs="Times New Roman"/>
          <w:sz w:val="26"/>
          <w:szCs w:val="26"/>
        </w:rPr>
        <w:t>c</w:t>
      </w:r>
      <w:r w:rsidRPr="00190704">
        <w:rPr>
          <w:rFonts w:ascii="Times New Roman" w:hAnsi="Times New Roman" w:cs="Times New Roman"/>
          <w:sz w:val="26"/>
          <w:szCs w:val="26"/>
        </w:rPr>
        <w:t>tives.</w:t>
      </w:r>
    </w:p>
    <w:p w14:paraId="2621DD3A" w14:textId="60EC0F35" w:rsidR="00C13F77" w:rsidRPr="00190704" w:rsidRDefault="009A3F90" w:rsidP="00190704">
      <w:pPr>
        <w:pStyle w:val="ListParagraph"/>
        <w:numPr>
          <w:ilvl w:val="0"/>
          <w:numId w:val="15"/>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Office of Testing</w:t>
      </w:r>
      <w:r w:rsidR="00160399">
        <w:rPr>
          <w:rFonts w:ascii="Times New Roman" w:hAnsi="Times New Roman" w:cs="Times New Roman"/>
          <w:b/>
          <w:sz w:val="26"/>
          <w:szCs w:val="26"/>
        </w:rPr>
        <w:t xml:space="preserve"> - </w:t>
      </w:r>
      <w:r w:rsidRPr="00190704">
        <w:rPr>
          <w:rFonts w:ascii="Times New Roman" w:hAnsi="Times New Roman" w:cs="Times New Roman"/>
          <w:b/>
          <w:sz w:val="26"/>
          <w:szCs w:val="26"/>
        </w:rPr>
        <w:t>Quality Assurance</w:t>
      </w:r>
    </w:p>
    <w:p w14:paraId="6D33BABF" w14:textId="53DCE144" w:rsidR="009A3F90" w:rsidRPr="00190704" w:rsidRDefault="00533577" w:rsidP="00190704">
      <w:pPr>
        <w:pStyle w:val="ListParagraph"/>
        <w:numPr>
          <w:ilvl w:val="0"/>
          <w:numId w:val="17"/>
        </w:numPr>
        <w:spacing w:before="60" w:after="60" w:line="288"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In-charge</w:t>
      </w:r>
      <w:r w:rsidR="009A3F90" w:rsidRPr="00190704">
        <w:rPr>
          <w:rFonts w:ascii="Times New Roman" w:hAnsi="Times New Roman" w:cs="Times New Roman"/>
          <w:sz w:val="26"/>
          <w:szCs w:val="26"/>
        </w:rPr>
        <w:t xml:space="preserve"> of managing the QA at the university l</w:t>
      </w:r>
      <w:r w:rsidR="003B66BB" w:rsidRPr="00190704">
        <w:rPr>
          <w:rFonts w:ascii="Times New Roman" w:hAnsi="Times New Roman" w:cs="Times New Roman"/>
          <w:sz w:val="26"/>
          <w:szCs w:val="26"/>
        </w:rPr>
        <w:t>evel;</w:t>
      </w:r>
    </w:p>
    <w:p w14:paraId="74901869" w14:textId="77777777" w:rsidR="009A3F90" w:rsidRPr="00190704" w:rsidRDefault="009A3F90" w:rsidP="00190704">
      <w:pPr>
        <w:pStyle w:val="ListParagraph"/>
        <w:numPr>
          <w:ilvl w:val="0"/>
          <w:numId w:val="17"/>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Developing and getting the approval of BOP on: </w:t>
      </w:r>
    </w:p>
    <w:p w14:paraId="57056B0E" w14:textId="228F236D" w:rsidR="009A3F90" w:rsidRPr="00190704" w:rsidRDefault="009A3F90" w:rsidP="00190704">
      <w:pPr>
        <w:pStyle w:val="ListParagraph"/>
        <w:numPr>
          <w:ilvl w:val="0"/>
          <w:numId w:val="72"/>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mechanisms, policies, plans, programs, resources, instruments for the implementation, testing and evaluation... to operate the QA system; </w:t>
      </w:r>
    </w:p>
    <w:p w14:paraId="05E8DC1E" w14:textId="6491E6CE" w:rsidR="009A3F90" w:rsidRPr="00190704" w:rsidRDefault="00D36AFA" w:rsidP="00190704">
      <w:pPr>
        <w:pStyle w:val="ListParagraph"/>
        <w:numPr>
          <w:ilvl w:val="0"/>
          <w:numId w:val="72"/>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Planning</w:t>
      </w:r>
      <w:r w:rsidR="009A3F90" w:rsidRPr="00190704">
        <w:rPr>
          <w:rFonts w:ascii="Times New Roman" w:hAnsi="Times New Roman" w:cs="Times New Roman"/>
          <w:sz w:val="26"/>
          <w:szCs w:val="26"/>
        </w:rPr>
        <w:t xml:space="preserve"> to perform the PDCA cycle (Plan - Do - Check - Act) in all of the activities at the university and divisions. </w:t>
      </w:r>
    </w:p>
    <w:p w14:paraId="5151312E" w14:textId="77777777" w:rsidR="009A3F90" w:rsidRPr="00190704" w:rsidRDefault="009A3F90" w:rsidP="00190704">
      <w:pPr>
        <w:pStyle w:val="ListParagraph"/>
        <w:numPr>
          <w:ilvl w:val="0"/>
          <w:numId w:val="17"/>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Organizing:</w:t>
      </w:r>
    </w:p>
    <w:p w14:paraId="32D89A16" w14:textId="0CDC2CC6" w:rsidR="009A3F90" w:rsidRPr="00190704" w:rsidRDefault="009A3F90" w:rsidP="00190704">
      <w:pPr>
        <w:pStyle w:val="ListParagraph"/>
        <w:numPr>
          <w:ilvl w:val="0"/>
          <w:numId w:val="72"/>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policies, programs and QA plan in the university;</w:t>
      </w:r>
    </w:p>
    <w:p w14:paraId="3A9C18CE" w14:textId="5B1D1C5C" w:rsidR="009A3F90" w:rsidRPr="00190704" w:rsidRDefault="009A3F90" w:rsidP="00190704">
      <w:pPr>
        <w:pStyle w:val="ListParagraph"/>
        <w:numPr>
          <w:ilvl w:val="0"/>
          <w:numId w:val="72"/>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lastRenderedPageBreak/>
        <w:t xml:space="preserve">To overcome the limitations to continuously improve and enhance academic quality. </w:t>
      </w:r>
    </w:p>
    <w:p w14:paraId="1170765F" w14:textId="77777777" w:rsidR="009A3F90" w:rsidRPr="00190704" w:rsidRDefault="009A3F90" w:rsidP="00190704">
      <w:pPr>
        <w:pStyle w:val="ListParagraph"/>
        <w:numPr>
          <w:ilvl w:val="0"/>
          <w:numId w:val="17"/>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Guiding and collaborating with other divisions in: </w:t>
      </w:r>
    </w:p>
    <w:p w14:paraId="2279E4B1" w14:textId="55B0AAE7" w:rsidR="009A3F90" w:rsidRPr="00190704" w:rsidRDefault="009A3F90" w:rsidP="00190704">
      <w:pPr>
        <w:pStyle w:val="ListParagraph"/>
        <w:numPr>
          <w:ilvl w:val="0"/>
          <w:numId w:val="72"/>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Developing procedures, processes and guidelines on QA of the divisions; organizing documents and evidence following the requirements of the self-assessment; </w:t>
      </w:r>
    </w:p>
    <w:p w14:paraId="39472D66" w14:textId="66ECE8AD" w:rsidR="009A3F90" w:rsidRPr="00190704" w:rsidRDefault="00533577" w:rsidP="00190704">
      <w:pPr>
        <w:pStyle w:val="ListParagraph"/>
        <w:numPr>
          <w:ilvl w:val="0"/>
          <w:numId w:val="72"/>
        </w:numPr>
        <w:spacing w:before="60" w:after="60" w:line="288" w:lineRule="auto"/>
        <w:ind w:left="993" w:hanging="284"/>
        <w:contextualSpacing w:val="0"/>
        <w:jc w:val="both"/>
        <w:rPr>
          <w:rFonts w:ascii="Times New Roman" w:hAnsi="Times New Roman" w:cs="Times New Roman"/>
          <w:sz w:val="26"/>
          <w:szCs w:val="26"/>
        </w:rPr>
      </w:pPr>
      <w:r>
        <w:rPr>
          <w:rFonts w:ascii="Times New Roman" w:hAnsi="Times New Roman" w:cs="Times New Roman"/>
          <w:sz w:val="26"/>
          <w:szCs w:val="26"/>
        </w:rPr>
        <w:t>Self-assessment o</w:t>
      </w:r>
      <w:r w:rsidR="00605B1A">
        <w:rPr>
          <w:rFonts w:ascii="Times New Roman" w:hAnsi="Times New Roman" w:cs="Times New Roman"/>
          <w:sz w:val="26"/>
          <w:szCs w:val="26"/>
        </w:rPr>
        <w:t>f</w:t>
      </w:r>
      <w:r>
        <w:rPr>
          <w:rFonts w:ascii="Times New Roman" w:hAnsi="Times New Roman" w:cs="Times New Roman"/>
          <w:sz w:val="26"/>
          <w:szCs w:val="26"/>
        </w:rPr>
        <w:t xml:space="preserve"> </w:t>
      </w:r>
      <w:r w:rsidR="009A3F90" w:rsidRPr="00190704">
        <w:rPr>
          <w:rFonts w:ascii="Times New Roman" w:hAnsi="Times New Roman" w:cs="Times New Roman"/>
          <w:sz w:val="26"/>
          <w:szCs w:val="26"/>
        </w:rPr>
        <w:t>the quality of the univers</w:t>
      </w:r>
      <w:r w:rsidR="00D36AFA" w:rsidRPr="00190704">
        <w:rPr>
          <w:rFonts w:ascii="Times New Roman" w:hAnsi="Times New Roman" w:cs="Times New Roman"/>
          <w:sz w:val="26"/>
          <w:szCs w:val="26"/>
        </w:rPr>
        <w:t>it</w:t>
      </w:r>
      <w:r w:rsidR="009A3F90" w:rsidRPr="00190704">
        <w:rPr>
          <w:rFonts w:ascii="Times New Roman" w:hAnsi="Times New Roman" w:cs="Times New Roman"/>
          <w:sz w:val="26"/>
          <w:szCs w:val="26"/>
        </w:rPr>
        <w:t xml:space="preserve">y and academic programs. </w:t>
      </w:r>
    </w:p>
    <w:p w14:paraId="7AA56663" w14:textId="5D0D1E90" w:rsidR="009A3F90" w:rsidRPr="00190704" w:rsidRDefault="009A3F90" w:rsidP="00190704">
      <w:pPr>
        <w:pStyle w:val="ListParagraph"/>
        <w:numPr>
          <w:ilvl w:val="0"/>
          <w:numId w:val="17"/>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Inspecting, monitoring, and prompting the university’s divisions on the</w:t>
      </w:r>
      <w:r w:rsidR="003B66BB" w:rsidRPr="00190704">
        <w:rPr>
          <w:rFonts w:ascii="Times New Roman" w:hAnsi="Times New Roman" w:cs="Times New Roman"/>
          <w:sz w:val="26"/>
          <w:szCs w:val="26"/>
        </w:rPr>
        <w:t xml:space="preserve"> implementation of the QA plans;</w:t>
      </w:r>
    </w:p>
    <w:p w14:paraId="3655D6FB" w14:textId="323D6DDF" w:rsidR="009A3F90" w:rsidRPr="00190704" w:rsidRDefault="00533577" w:rsidP="00190704">
      <w:pPr>
        <w:pStyle w:val="ListParagraph"/>
        <w:numPr>
          <w:ilvl w:val="0"/>
          <w:numId w:val="17"/>
        </w:numPr>
        <w:spacing w:before="60" w:after="60" w:line="288"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Compiling</w:t>
      </w:r>
      <w:r w:rsidR="009A3F90" w:rsidRPr="00190704">
        <w:rPr>
          <w:rFonts w:ascii="Times New Roman" w:hAnsi="Times New Roman" w:cs="Times New Roman"/>
          <w:sz w:val="26"/>
          <w:szCs w:val="26"/>
        </w:rPr>
        <w:t xml:space="preserve"> and reporting the results of the </w:t>
      </w:r>
      <w:r w:rsidR="003B66BB" w:rsidRPr="00190704">
        <w:rPr>
          <w:rFonts w:ascii="Times New Roman" w:hAnsi="Times New Roman" w:cs="Times New Roman"/>
          <w:sz w:val="26"/>
          <w:szCs w:val="26"/>
        </w:rPr>
        <w:t>quality improvement to the BOP;</w:t>
      </w:r>
    </w:p>
    <w:p w14:paraId="657068FD" w14:textId="2DA4DEFC" w:rsidR="005B634D" w:rsidRPr="00190704" w:rsidRDefault="009A3F90" w:rsidP="00190704">
      <w:pPr>
        <w:pStyle w:val="ListParagraph"/>
        <w:numPr>
          <w:ilvl w:val="0"/>
          <w:numId w:val="17"/>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Reporting and </w:t>
      </w:r>
      <w:r w:rsidR="00503BE1" w:rsidRPr="00190704">
        <w:rPr>
          <w:rFonts w:ascii="Times New Roman" w:hAnsi="Times New Roman" w:cs="Times New Roman"/>
          <w:sz w:val="26"/>
          <w:szCs w:val="26"/>
        </w:rPr>
        <w:t>publicizing</w:t>
      </w:r>
      <w:r w:rsidRPr="00190704">
        <w:rPr>
          <w:rFonts w:ascii="Times New Roman" w:hAnsi="Times New Roman" w:cs="Times New Roman"/>
          <w:sz w:val="26"/>
          <w:szCs w:val="26"/>
        </w:rPr>
        <w:t xml:space="preserve"> the QA activities of the university periodically and when requested.</w:t>
      </w:r>
    </w:p>
    <w:p w14:paraId="2478A633" w14:textId="6FED21E1" w:rsidR="00C13F77" w:rsidRPr="00190704" w:rsidRDefault="003B66BB" w:rsidP="00190704">
      <w:pPr>
        <w:pStyle w:val="ListParagraph"/>
        <w:numPr>
          <w:ilvl w:val="0"/>
          <w:numId w:val="15"/>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Faculties, depar</w:t>
      </w:r>
      <w:r w:rsidR="00794F65" w:rsidRPr="00190704">
        <w:rPr>
          <w:rFonts w:ascii="Times New Roman" w:hAnsi="Times New Roman" w:cs="Times New Roman"/>
          <w:b/>
          <w:sz w:val="26"/>
          <w:szCs w:val="26"/>
        </w:rPr>
        <w:t>t</w:t>
      </w:r>
      <w:r w:rsidRPr="00190704">
        <w:rPr>
          <w:rFonts w:ascii="Times New Roman" w:hAnsi="Times New Roman" w:cs="Times New Roman"/>
          <w:b/>
          <w:sz w:val="26"/>
          <w:szCs w:val="26"/>
        </w:rPr>
        <w:t>ments, programs, offices and library/cent</w:t>
      </w:r>
      <w:r w:rsidR="00794F65" w:rsidRPr="00190704">
        <w:rPr>
          <w:rFonts w:ascii="Times New Roman" w:hAnsi="Times New Roman" w:cs="Times New Roman"/>
          <w:b/>
          <w:sz w:val="26"/>
          <w:szCs w:val="26"/>
        </w:rPr>
        <w:t>er</w:t>
      </w:r>
      <w:r w:rsidR="005313F4">
        <w:rPr>
          <w:rFonts w:ascii="Times New Roman" w:hAnsi="Times New Roman" w:cs="Times New Roman"/>
          <w:b/>
          <w:sz w:val="26"/>
          <w:szCs w:val="26"/>
        </w:rPr>
        <w:t>s</w:t>
      </w:r>
    </w:p>
    <w:p w14:paraId="04D5F007" w14:textId="30AA4692" w:rsidR="003B66BB" w:rsidRPr="00190704" w:rsidRDefault="003B66BB" w:rsidP="00190704">
      <w:pPr>
        <w:pStyle w:val="ListParagraph"/>
        <w:numPr>
          <w:ilvl w:val="0"/>
          <w:numId w:val="19"/>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Developing and issuing procedures, processes, instructions and organizing the divisions’ activities </w:t>
      </w:r>
      <w:r w:rsidR="00794F65" w:rsidRPr="00190704">
        <w:rPr>
          <w:rFonts w:ascii="Times New Roman" w:hAnsi="Times New Roman" w:cs="Times New Roman"/>
          <w:sz w:val="26"/>
          <w:szCs w:val="26"/>
        </w:rPr>
        <w:t>following</w:t>
      </w:r>
      <w:r w:rsidRPr="00190704">
        <w:rPr>
          <w:rFonts w:ascii="Times New Roman" w:hAnsi="Times New Roman" w:cs="Times New Roman"/>
          <w:sz w:val="26"/>
          <w:szCs w:val="26"/>
        </w:rPr>
        <w:t xml:space="preserve"> the PDCA cycle; </w:t>
      </w:r>
    </w:p>
    <w:p w14:paraId="1E65F424" w14:textId="77777777" w:rsidR="003B66BB" w:rsidRPr="00190704" w:rsidRDefault="003B66BB" w:rsidP="00190704">
      <w:pPr>
        <w:pStyle w:val="ListParagraph"/>
        <w:numPr>
          <w:ilvl w:val="0"/>
          <w:numId w:val="19"/>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Conducting the QA plan and activities of the university;</w:t>
      </w:r>
    </w:p>
    <w:p w14:paraId="4853DA60" w14:textId="31ADA5FC" w:rsidR="003B66BB" w:rsidRPr="00190704" w:rsidRDefault="003B66BB" w:rsidP="00190704">
      <w:pPr>
        <w:pStyle w:val="ListParagraph"/>
        <w:numPr>
          <w:ilvl w:val="0"/>
          <w:numId w:val="19"/>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Storing documentation and evidence for the university’s self-assessment and accreditation.</w:t>
      </w:r>
    </w:p>
    <w:p w14:paraId="0976AE93" w14:textId="7F43B4B0" w:rsidR="00856D23" w:rsidRDefault="003B66BB" w:rsidP="00190704">
      <w:pPr>
        <w:pStyle w:val="ListParagraph"/>
        <w:numPr>
          <w:ilvl w:val="0"/>
          <w:numId w:val="19"/>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surveyed divisions must have a specific action plan to overcome the shortcomings (if any), conducting and reporting to the BOP (through the OTQA). </w:t>
      </w:r>
    </w:p>
    <w:p w14:paraId="6377C3EA" w14:textId="57582F4C" w:rsidR="00E42786" w:rsidRDefault="00E42786" w:rsidP="00E42786">
      <w:pPr>
        <w:spacing w:before="60" w:after="60" w:line="288" w:lineRule="auto"/>
        <w:jc w:val="both"/>
        <w:rPr>
          <w:rFonts w:ascii="Times New Roman" w:hAnsi="Times New Roman" w:cs="Times New Roman"/>
          <w:sz w:val="26"/>
          <w:szCs w:val="26"/>
        </w:rPr>
      </w:pPr>
    </w:p>
    <w:p w14:paraId="6D1B5997" w14:textId="4D48E4AD" w:rsidR="00E42786" w:rsidRDefault="00E42786" w:rsidP="00E42786">
      <w:pPr>
        <w:spacing w:before="60" w:after="60" w:line="288" w:lineRule="auto"/>
        <w:jc w:val="both"/>
        <w:rPr>
          <w:rFonts w:ascii="Times New Roman" w:hAnsi="Times New Roman" w:cs="Times New Roman"/>
          <w:sz w:val="26"/>
          <w:szCs w:val="26"/>
        </w:rPr>
      </w:pPr>
    </w:p>
    <w:p w14:paraId="00798D34" w14:textId="522ABAE3" w:rsidR="00E42786" w:rsidRDefault="00E42786" w:rsidP="00E42786">
      <w:pPr>
        <w:spacing w:before="60" w:after="60" w:line="288" w:lineRule="auto"/>
        <w:jc w:val="both"/>
        <w:rPr>
          <w:rFonts w:ascii="Times New Roman" w:hAnsi="Times New Roman" w:cs="Times New Roman"/>
          <w:sz w:val="26"/>
          <w:szCs w:val="26"/>
        </w:rPr>
      </w:pPr>
    </w:p>
    <w:p w14:paraId="4C507CBE" w14:textId="46CE6801" w:rsidR="00E42786" w:rsidRDefault="00E42786" w:rsidP="00E42786">
      <w:pPr>
        <w:spacing w:before="60" w:after="60" w:line="288" w:lineRule="auto"/>
        <w:jc w:val="both"/>
        <w:rPr>
          <w:rFonts w:ascii="Times New Roman" w:hAnsi="Times New Roman" w:cs="Times New Roman"/>
          <w:sz w:val="26"/>
          <w:szCs w:val="26"/>
        </w:rPr>
      </w:pPr>
    </w:p>
    <w:p w14:paraId="7778C62D" w14:textId="6F57A80D" w:rsidR="00E42786" w:rsidRDefault="00E42786" w:rsidP="00E42786">
      <w:pPr>
        <w:spacing w:before="60" w:after="60" w:line="288" w:lineRule="auto"/>
        <w:jc w:val="both"/>
        <w:rPr>
          <w:rFonts w:ascii="Times New Roman" w:hAnsi="Times New Roman" w:cs="Times New Roman"/>
          <w:sz w:val="26"/>
          <w:szCs w:val="26"/>
        </w:rPr>
      </w:pPr>
    </w:p>
    <w:p w14:paraId="10D6F6BB" w14:textId="21C42F17" w:rsidR="00E42786" w:rsidRDefault="00E42786" w:rsidP="00E42786">
      <w:pPr>
        <w:spacing w:before="60" w:after="60" w:line="288" w:lineRule="auto"/>
        <w:jc w:val="both"/>
        <w:rPr>
          <w:rFonts w:ascii="Times New Roman" w:hAnsi="Times New Roman" w:cs="Times New Roman"/>
          <w:sz w:val="26"/>
          <w:szCs w:val="26"/>
        </w:rPr>
      </w:pPr>
    </w:p>
    <w:p w14:paraId="7E4F3FF2" w14:textId="415528C4" w:rsidR="00E42786" w:rsidRDefault="00E42786" w:rsidP="00E42786">
      <w:pPr>
        <w:spacing w:before="60" w:after="60" w:line="288" w:lineRule="auto"/>
        <w:jc w:val="both"/>
        <w:rPr>
          <w:rFonts w:ascii="Times New Roman" w:hAnsi="Times New Roman" w:cs="Times New Roman"/>
          <w:sz w:val="26"/>
          <w:szCs w:val="26"/>
        </w:rPr>
      </w:pPr>
    </w:p>
    <w:p w14:paraId="7B09B8CC" w14:textId="3F0362E5" w:rsidR="00E42786" w:rsidRDefault="00E42786" w:rsidP="00E42786">
      <w:pPr>
        <w:spacing w:before="60" w:after="60" w:line="288" w:lineRule="auto"/>
        <w:jc w:val="both"/>
        <w:rPr>
          <w:rFonts w:ascii="Times New Roman" w:hAnsi="Times New Roman" w:cs="Times New Roman"/>
          <w:sz w:val="26"/>
          <w:szCs w:val="26"/>
        </w:rPr>
      </w:pPr>
    </w:p>
    <w:p w14:paraId="7FF5BD89" w14:textId="11752284" w:rsidR="00E42786" w:rsidRDefault="00E42786" w:rsidP="00E42786">
      <w:pPr>
        <w:spacing w:before="60" w:after="60" w:line="288" w:lineRule="auto"/>
        <w:jc w:val="both"/>
        <w:rPr>
          <w:rFonts w:ascii="Times New Roman" w:hAnsi="Times New Roman" w:cs="Times New Roman"/>
          <w:sz w:val="26"/>
          <w:szCs w:val="26"/>
        </w:rPr>
      </w:pPr>
    </w:p>
    <w:p w14:paraId="55B9CB3D" w14:textId="53B6C038" w:rsidR="00E42786" w:rsidRDefault="00E42786" w:rsidP="00E42786">
      <w:pPr>
        <w:spacing w:before="60" w:after="60" w:line="288" w:lineRule="auto"/>
        <w:jc w:val="both"/>
        <w:rPr>
          <w:rFonts w:ascii="Times New Roman" w:hAnsi="Times New Roman" w:cs="Times New Roman"/>
          <w:sz w:val="26"/>
          <w:szCs w:val="26"/>
        </w:rPr>
      </w:pPr>
    </w:p>
    <w:p w14:paraId="24F9151D" w14:textId="02ABBB2D" w:rsidR="00E42786" w:rsidRDefault="00E42786" w:rsidP="00E42786">
      <w:pPr>
        <w:spacing w:before="60" w:after="60" w:line="288" w:lineRule="auto"/>
        <w:jc w:val="both"/>
        <w:rPr>
          <w:rFonts w:ascii="Times New Roman" w:hAnsi="Times New Roman" w:cs="Times New Roman"/>
          <w:sz w:val="26"/>
          <w:szCs w:val="26"/>
        </w:rPr>
      </w:pPr>
    </w:p>
    <w:p w14:paraId="11386553" w14:textId="3B93C891" w:rsidR="00E42786" w:rsidRDefault="00E42786" w:rsidP="00E42786">
      <w:pPr>
        <w:spacing w:before="60" w:after="60" w:line="288" w:lineRule="auto"/>
        <w:jc w:val="both"/>
        <w:rPr>
          <w:rFonts w:ascii="Times New Roman" w:hAnsi="Times New Roman" w:cs="Times New Roman"/>
          <w:sz w:val="26"/>
          <w:szCs w:val="26"/>
        </w:rPr>
      </w:pPr>
    </w:p>
    <w:p w14:paraId="2F8241FC" w14:textId="77777777" w:rsidR="00E42786" w:rsidRPr="00E42786" w:rsidRDefault="00E42786" w:rsidP="00E42786">
      <w:pPr>
        <w:spacing w:before="60" w:after="60" w:line="288" w:lineRule="auto"/>
        <w:jc w:val="both"/>
        <w:rPr>
          <w:rFonts w:ascii="Times New Roman" w:hAnsi="Times New Roman" w:cs="Times New Roman"/>
          <w:sz w:val="26"/>
          <w:szCs w:val="26"/>
        </w:rPr>
      </w:pPr>
    </w:p>
    <w:p w14:paraId="6C12095E" w14:textId="77777777" w:rsidR="004E530D" w:rsidRPr="00190704" w:rsidRDefault="004E530D" w:rsidP="00190704">
      <w:pPr>
        <w:pStyle w:val="ListParagraph"/>
        <w:spacing w:before="60" w:after="60" w:line="288" w:lineRule="auto"/>
        <w:ind w:left="851"/>
        <w:contextualSpacing w:val="0"/>
        <w:jc w:val="both"/>
        <w:rPr>
          <w:rFonts w:ascii="Times New Roman" w:hAnsi="Times New Roman" w:cs="Times New Roman"/>
          <w:sz w:val="26"/>
          <w:szCs w:val="26"/>
        </w:rPr>
      </w:pPr>
    </w:p>
    <w:p w14:paraId="391897BB" w14:textId="401BAEAC" w:rsidR="00E35328" w:rsidRPr="005D299F" w:rsidRDefault="003B66BB" w:rsidP="005D299F">
      <w:pPr>
        <w:pStyle w:val="Heading1"/>
        <w:spacing w:before="60" w:after="60" w:line="288" w:lineRule="auto"/>
        <w:ind w:left="0"/>
        <w:jc w:val="center"/>
        <w:rPr>
          <w:color w:val="auto"/>
          <w:szCs w:val="26"/>
        </w:rPr>
      </w:pPr>
      <w:bookmarkStart w:id="13" w:name="_Toc121903797"/>
      <w:r w:rsidRPr="005D299F">
        <w:rPr>
          <w:color w:val="auto"/>
          <w:szCs w:val="26"/>
        </w:rPr>
        <w:lastRenderedPageBreak/>
        <w:t xml:space="preserve">CHAPTER </w:t>
      </w:r>
      <w:r w:rsidR="006C620F" w:rsidRPr="005D299F">
        <w:rPr>
          <w:color w:val="auto"/>
          <w:szCs w:val="26"/>
        </w:rPr>
        <w:t>3</w:t>
      </w:r>
      <w:r w:rsidR="006C620F" w:rsidRPr="005D299F">
        <w:rPr>
          <w:color w:val="auto"/>
          <w:szCs w:val="26"/>
        </w:rPr>
        <w:br/>
      </w:r>
      <w:r w:rsidRPr="005D299F">
        <w:rPr>
          <w:color w:val="auto"/>
          <w:szCs w:val="26"/>
        </w:rPr>
        <w:t>QUALITY SELF-ASSESSMENT</w:t>
      </w:r>
      <w:bookmarkEnd w:id="13"/>
    </w:p>
    <w:p w14:paraId="62BCC496" w14:textId="77777777" w:rsidR="00FF1EEB" w:rsidRPr="00190704" w:rsidRDefault="00FF1EEB" w:rsidP="00190704">
      <w:pPr>
        <w:spacing w:before="60" w:after="60" w:line="288" w:lineRule="auto"/>
        <w:jc w:val="both"/>
        <w:rPr>
          <w:rFonts w:ascii="Times New Roman" w:hAnsi="Times New Roman" w:cs="Times New Roman"/>
          <w:b/>
          <w:sz w:val="26"/>
          <w:szCs w:val="26"/>
        </w:rPr>
      </w:pPr>
    </w:p>
    <w:p w14:paraId="7F81A484" w14:textId="0FF5F6FE" w:rsidR="00E35328" w:rsidRPr="00190704" w:rsidRDefault="00940AE2" w:rsidP="00190704">
      <w:pPr>
        <w:pStyle w:val="Heading2"/>
        <w:spacing w:before="60" w:after="60" w:line="288" w:lineRule="auto"/>
        <w:jc w:val="both"/>
        <w:rPr>
          <w:rFonts w:ascii="Times New Roman" w:hAnsi="Times New Roman" w:cs="Times New Roman"/>
          <w:color w:val="auto"/>
        </w:rPr>
      </w:pPr>
      <w:bookmarkStart w:id="14" w:name="_Toc121903798"/>
      <w:r w:rsidRPr="00190704">
        <w:rPr>
          <w:rFonts w:ascii="Times New Roman" w:hAnsi="Times New Roman" w:cs="Times New Roman"/>
          <w:b/>
          <w:color w:val="auto"/>
        </w:rPr>
        <w:t>Article</w:t>
      </w:r>
      <w:r w:rsidR="00180C22" w:rsidRPr="00190704">
        <w:rPr>
          <w:rFonts w:ascii="Times New Roman" w:hAnsi="Times New Roman" w:cs="Times New Roman"/>
          <w:b/>
          <w:color w:val="auto"/>
        </w:rPr>
        <w:t xml:space="preserve"> </w:t>
      </w:r>
      <w:r w:rsidR="006778A1" w:rsidRPr="00190704">
        <w:rPr>
          <w:rFonts w:ascii="Times New Roman" w:hAnsi="Times New Roman" w:cs="Times New Roman"/>
          <w:b/>
          <w:color w:val="auto"/>
        </w:rPr>
        <w:t>9</w:t>
      </w:r>
      <w:r w:rsidR="00180C22" w:rsidRPr="00190704">
        <w:rPr>
          <w:rFonts w:ascii="Times New Roman" w:hAnsi="Times New Roman" w:cs="Times New Roman"/>
          <w:b/>
          <w:color w:val="auto"/>
        </w:rPr>
        <w:t xml:space="preserve">. </w:t>
      </w:r>
      <w:r w:rsidR="005313F4">
        <w:rPr>
          <w:rFonts w:ascii="Times New Roman" w:hAnsi="Times New Roman" w:cs="Times New Roman"/>
          <w:b/>
          <w:color w:val="auto"/>
        </w:rPr>
        <w:t>P</w:t>
      </w:r>
      <w:r w:rsidR="00481DB4" w:rsidRPr="00190704">
        <w:rPr>
          <w:rFonts w:ascii="Times New Roman" w:hAnsi="Times New Roman" w:cs="Times New Roman"/>
          <w:b/>
          <w:color w:val="auto"/>
        </w:rPr>
        <w:t>urpose</w:t>
      </w:r>
      <w:r w:rsidR="005313F4">
        <w:rPr>
          <w:rFonts w:ascii="Times New Roman" w:hAnsi="Times New Roman" w:cs="Times New Roman"/>
          <w:b/>
          <w:color w:val="auto"/>
        </w:rPr>
        <w:t>s of self-assessment</w:t>
      </w:r>
      <w:bookmarkEnd w:id="14"/>
    </w:p>
    <w:p w14:paraId="2B915603" w14:textId="6293AADD" w:rsidR="007759B9" w:rsidRPr="00190704" w:rsidRDefault="008841E2" w:rsidP="00190704">
      <w:pPr>
        <w:pStyle w:val="ListParagraph"/>
        <w:spacing w:before="60" w:after="60" w:line="288" w:lineRule="auto"/>
        <w:ind w:left="0" w:firstLine="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Conducting self-assessment on </w:t>
      </w:r>
      <w:r w:rsidR="00815D37" w:rsidRPr="00190704">
        <w:rPr>
          <w:rFonts w:ascii="Times New Roman" w:hAnsi="Times New Roman" w:cs="Times New Roman"/>
          <w:sz w:val="26"/>
          <w:szCs w:val="26"/>
        </w:rPr>
        <w:t>all activities of the univers</w:t>
      </w:r>
      <w:r w:rsidR="00794F65" w:rsidRPr="00190704">
        <w:rPr>
          <w:rFonts w:ascii="Times New Roman" w:hAnsi="Times New Roman" w:cs="Times New Roman"/>
          <w:sz w:val="26"/>
          <w:szCs w:val="26"/>
        </w:rPr>
        <w:t>it</w:t>
      </w:r>
      <w:r w:rsidR="00815D37" w:rsidRPr="00190704">
        <w:rPr>
          <w:rFonts w:ascii="Times New Roman" w:hAnsi="Times New Roman" w:cs="Times New Roman"/>
          <w:sz w:val="26"/>
          <w:szCs w:val="26"/>
        </w:rPr>
        <w:t>y, thereby proposing plans to promote streng</w:t>
      </w:r>
      <w:r w:rsidR="00794F65" w:rsidRPr="00190704">
        <w:rPr>
          <w:rFonts w:ascii="Times New Roman" w:hAnsi="Times New Roman" w:cs="Times New Roman"/>
          <w:sz w:val="26"/>
          <w:szCs w:val="26"/>
        </w:rPr>
        <w:t>th</w:t>
      </w:r>
      <w:r w:rsidR="00815D37" w:rsidRPr="00190704">
        <w:rPr>
          <w:rFonts w:ascii="Times New Roman" w:hAnsi="Times New Roman" w:cs="Times New Roman"/>
          <w:sz w:val="26"/>
          <w:szCs w:val="26"/>
        </w:rPr>
        <w:t xml:space="preserve">s, and overcome the shortcomings to improve and enhance the academic quality of the university and meet the quality requirements of MOET and </w:t>
      </w:r>
      <w:r w:rsidR="00A555BD" w:rsidRPr="00190704">
        <w:rPr>
          <w:rFonts w:ascii="Times New Roman" w:hAnsi="Times New Roman" w:cs="Times New Roman"/>
          <w:sz w:val="26"/>
          <w:szCs w:val="26"/>
        </w:rPr>
        <w:t xml:space="preserve">national </w:t>
      </w:r>
      <w:r w:rsidR="00815D37" w:rsidRPr="00190704">
        <w:rPr>
          <w:rFonts w:ascii="Times New Roman" w:hAnsi="Times New Roman" w:cs="Times New Roman"/>
          <w:sz w:val="26"/>
          <w:szCs w:val="26"/>
        </w:rPr>
        <w:t>and inte</w:t>
      </w:r>
      <w:r w:rsidR="00C86398">
        <w:rPr>
          <w:rFonts w:ascii="Times New Roman" w:hAnsi="Times New Roman" w:cs="Times New Roman"/>
          <w:sz w:val="26"/>
          <w:szCs w:val="26"/>
        </w:rPr>
        <w:t xml:space="preserve">rnational assessment/ </w:t>
      </w:r>
      <w:r w:rsidR="00815D37" w:rsidRPr="00190704">
        <w:rPr>
          <w:rFonts w:ascii="Times New Roman" w:hAnsi="Times New Roman" w:cs="Times New Roman"/>
          <w:sz w:val="26"/>
          <w:szCs w:val="26"/>
        </w:rPr>
        <w:t>accreditation organizations.</w:t>
      </w:r>
    </w:p>
    <w:p w14:paraId="019D86E3" w14:textId="5F03D0C2" w:rsidR="00E35328" w:rsidRPr="00190704" w:rsidRDefault="00F8022A" w:rsidP="00190704">
      <w:pPr>
        <w:pStyle w:val="Heading2"/>
        <w:spacing w:before="60" w:after="60" w:line="288" w:lineRule="auto"/>
        <w:jc w:val="both"/>
        <w:rPr>
          <w:rFonts w:ascii="Times New Roman" w:hAnsi="Times New Roman" w:cs="Times New Roman"/>
          <w:color w:val="auto"/>
        </w:rPr>
      </w:pPr>
      <w:bookmarkStart w:id="15" w:name="_Toc121903799"/>
      <w:r w:rsidRPr="00190704">
        <w:rPr>
          <w:rFonts w:ascii="Times New Roman" w:hAnsi="Times New Roman" w:cs="Times New Roman"/>
          <w:b/>
          <w:color w:val="auto"/>
        </w:rPr>
        <w:t xml:space="preserve">Article </w:t>
      </w:r>
      <w:r w:rsidR="006778A1" w:rsidRPr="00190704">
        <w:rPr>
          <w:rFonts w:ascii="Times New Roman" w:hAnsi="Times New Roman" w:cs="Times New Roman"/>
          <w:b/>
          <w:color w:val="auto"/>
        </w:rPr>
        <w:t>10</w:t>
      </w:r>
      <w:r w:rsidR="00180C22" w:rsidRPr="00190704">
        <w:rPr>
          <w:rFonts w:ascii="Times New Roman" w:hAnsi="Times New Roman" w:cs="Times New Roman"/>
          <w:b/>
          <w:color w:val="auto"/>
        </w:rPr>
        <w:t xml:space="preserve">. </w:t>
      </w:r>
      <w:r w:rsidRPr="00190704">
        <w:rPr>
          <w:rFonts w:ascii="Times New Roman" w:hAnsi="Times New Roman" w:cs="Times New Roman"/>
          <w:b/>
          <w:color w:val="auto"/>
        </w:rPr>
        <w:t>Principles of self-assessment</w:t>
      </w:r>
      <w:bookmarkEnd w:id="15"/>
    </w:p>
    <w:p w14:paraId="66DEEFF3" w14:textId="6A89CB77" w:rsidR="00437375" w:rsidRPr="00B50B2B" w:rsidRDefault="00692448" w:rsidP="00B50B2B">
      <w:pPr>
        <w:pStyle w:val="ListParagraph"/>
        <w:spacing w:before="60" w:after="60" w:line="288" w:lineRule="auto"/>
        <w:ind w:left="0" w:firstLine="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Self-assessment must ensure objectivity, honesty and publicity. The explanations, judgments and conclusions must be realistic, based on specific and clear evidence, ensure reliability, cover all criteria in the quality assessmen</w:t>
      </w:r>
      <w:r w:rsidR="00794F65" w:rsidRPr="00190704">
        <w:rPr>
          <w:rFonts w:ascii="Times New Roman" w:hAnsi="Times New Roman" w:cs="Times New Roman"/>
          <w:sz w:val="26"/>
          <w:szCs w:val="26"/>
        </w:rPr>
        <w:t>t</w:t>
      </w:r>
      <w:r w:rsidRPr="00190704">
        <w:rPr>
          <w:rFonts w:ascii="Times New Roman" w:hAnsi="Times New Roman" w:cs="Times New Roman"/>
          <w:sz w:val="26"/>
          <w:szCs w:val="26"/>
        </w:rPr>
        <w:t>/ accreditation standards.</w:t>
      </w:r>
    </w:p>
    <w:p w14:paraId="74D001A5" w14:textId="419BD0CE" w:rsidR="00E35328" w:rsidRPr="00190704" w:rsidRDefault="00044F2C" w:rsidP="00190704">
      <w:pPr>
        <w:pStyle w:val="Heading2"/>
        <w:spacing w:before="60" w:after="60" w:line="288" w:lineRule="auto"/>
        <w:jc w:val="both"/>
        <w:rPr>
          <w:rFonts w:ascii="Times New Roman" w:hAnsi="Times New Roman" w:cs="Times New Roman"/>
          <w:b/>
          <w:color w:val="auto"/>
        </w:rPr>
      </w:pPr>
      <w:bookmarkStart w:id="16" w:name="_Toc121903800"/>
      <w:r w:rsidRPr="00190704">
        <w:rPr>
          <w:rFonts w:ascii="Times New Roman" w:hAnsi="Times New Roman" w:cs="Times New Roman"/>
          <w:b/>
          <w:color w:val="auto"/>
        </w:rPr>
        <w:t xml:space="preserve">Article </w:t>
      </w:r>
      <w:r w:rsidR="006778A1" w:rsidRPr="00190704">
        <w:rPr>
          <w:rFonts w:ascii="Times New Roman" w:hAnsi="Times New Roman" w:cs="Times New Roman"/>
          <w:b/>
          <w:color w:val="auto"/>
        </w:rPr>
        <w:t>11</w:t>
      </w:r>
      <w:r w:rsidR="00180C22" w:rsidRPr="00190704">
        <w:rPr>
          <w:rFonts w:ascii="Times New Roman" w:hAnsi="Times New Roman" w:cs="Times New Roman"/>
          <w:b/>
          <w:color w:val="auto"/>
        </w:rPr>
        <w:t xml:space="preserve">. </w:t>
      </w:r>
      <w:r w:rsidRPr="00190704">
        <w:rPr>
          <w:rFonts w:ascii="Times New Roman" w:hAnsi="Times New Roman" w:cs="Times New Roman"/>
          <w:b/>
          <w:color w:val="auto"/>
        </w:rPr>
        <w:t>Self-assessment and quality improvement</w:t>
      </w:r>
      <w:r w:rsidR="005508C0" w:rsidRPr="00190704">
        <w:rPr>
          <w:rFonts w:ascii="Times New Roman" w:hAnsi="Times New Roman" w:cs="Times New Roman"/>
          <w:b/>
          <w:color w:val="auto"/>
        </w:rPr>
        <w:t xml:space="preserve"> at </w:t>
      </w:r>
      <w:r w:rsidR="00794F65" w:rsidRPr="00190704">
        <w:rPr>
          <w:rFonts w:ascii="Times New Roman" w:hAnsi="Times New Roman" w:cs="Times New Roman"/>
          <w:b/>
          <w:color w:val="auto"/>
        </w:rPr>
        <w:t xml:space="preserve">the </w:t>
      </w:r>
      <w:r w:rsidR="005508C0" w:rsidRPr="00190704">
        <w:rPr>
          <w:rFonts w:ascii="Times New Roman" w:hAnsi="Times New Roman" w:cs="Times New Roman"/>
          <w:b/>
          <w:color w:val="auto"/>
        </w:rPr>
        <w:t>institutional level</w:t>
      </w:r>
      <w:bookmarkEnd w:id="16"/>
    </w:p>
    <w:p w14:paraId="6ADC02CC" w14:textId="4FDA2998" w:rsidR="00CB25FF" w:rsidRPr="00190704" w:rsidRDefault="00044F2C" w:rsidP="00190704">
      <w:pPr>
        <w:pStyle w:val="ListParagraph"/>
        <w:numPr>
          <w:ilvl w:val="0"/>
          <w:numId w:val="20"/>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Self-assessment process</w:t>
      </w:r>
    </w:p>
    <w:p w14:paraId="1C900EC9" w14:textId="3AD16B00" w:rsidR="00CD1358" w:rsidRPr="00190704" w:rsidRDefault="004571D0" w:rsidP="00190704">
      <w:pPr>
        <w:pStyle w:val="ListParagraph"/>
        <w:spacing w:before="60" w:after="60" w:line="288" w:lineRule="auto"/>
        <w:ind w:left="0" w:firstLine="567"/>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Complying </w:t>
      </w:r>
      <w:r w:rsidR="00794F65" w:rsidRPr="00190704">
        <w:rPr>
          <w:rFonts w:ascii="Times New Roman" w:hAnsi="Times New Roman" w:cs="Times New Roman"/>
          <w:sz w:val="26"/>
          <w:szCs w:val="26"/>
        </w:rPr>
        <w:t>with</w:t>
      </w:r>
      <w:r w:rsidRPr="00190704">
        <w:rPr>
          <w:rFonts w:ascii="Times New Roman" w:hAnsi="Times New Roman" w:cs="Times New Roman"/>
          <w:sz w:val="26"/>
          <w:szCs w:val="26"/>
        </w:rPr>
        <w:t xml:space="preserve"> the regulations of MOET or the quality assess</w:t>
      </w:r>
      <w:r w:rsidR="00C86398">
        <w:rPr>
          <w:rFonts w:ascii="Times New Roman" w:hAnsi="Times New Roman" w:cs="Times New Roman"/>
          <w:sz w:val="26"/>
          <w:szCs w:val="26"/>
        </w:rPr>
        <w:t xml:space="preserve">ment/ </w:t>
      </w:r>
      <w:r w:rsidRPr="00190704">
        <w:rPr>
          <w:rFonts w:ascii="Times New Roman" w:hAnsi="Times New Roman" w:cs="Times New Roman"/>
          <w:sz w:val="26"/>
          <w:szCs w:val="26"/>
        </w:rPr>
        <w:t xml:space="preserve">accreditation </w:t>
      </w:r>
      <w:r w:rsidR="00C86398">
        <w:rPr>
          <w:rFonts w:ascii="Times New Roman" w:hAnsi="Times New Roman" w:cs="Times New Roman"/>
          <w:sz w:val="26"/>
          <w:szCs w:val="26"/>
        </w:rPr>
        <w:t xml:space="preserve">that </w:t>
      </w:r>
      <w:r w:rsidR="00794F65" w:rsidRPr="00190704">
        <w:rPr>
          <w:rFonts w:ascii="Times New Roman" w:hAnsi="Times New Roman" w:cs="Times New Roman"/>
          <w:sz w:val="26"/>
          <w:szCs w:val="26"/>
        </w:rPr>
        <w:t xml:space="preserve">was </w:t>
      </w:r>
      <w:r w:rsidRPr="00190704">
        <w:rPr>
          <w:rFonts w:ascii="Times New Roman" w:hAnsi="Times New Roman" w:cs="Times New Roman"/>
          <w:sz w:val="26"/>
          <w:szCs w:val="26"/>
        </w:rPr>
        <w:t xml:space="preserve">chosen by the university </w:t>
      </w:r>
      <w:r w:rsidR="00C86398">
        <w:rPr>
          <w:rFonts w:ascii="Times New Roman" w:hAnsi="Times New Roman" w:cs="Times New Roman"/>
          <w:sz w:val="26"/>
          <w:szCs w:val="26"/>
        </w:rPr>
        <w:t>to perform the external assessment/</w:t>
      </w:r>
      <w:r w:rsidRPr="00190704">
        <w:rPr>
          <w:rFonts w:ascii="Times New Roman" w:hAnsi="Times New Roman" w:cs="Times New Roman"/>
          <w:sz w:val="26"/>
          <w:szCs w:val="26"/>
        </w:rPr>
        <w:t xml:space="preserve"> accreditation.</w:t>
      </w:r>
    </w:p>
    <w:p w14:paraId="70080139" w14:textId="1500FB88" w:rsidR="00CD1358" w:rsidRPr="00190704" w:rsidRDefault="00794F65" w:rsidP="00190704">
      <w:pPr>
        <w:pStyle w:val="ListParagraph"/>
        <w:spacing w:before="60" w:after="60" w:line="288" w:lineRule="auto"/>
        <w:ind w:left="0" w:firstLine="567"/>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i</w:t>
      </w:r>
      <w:r w:rsidR="004571D0" w:rsidRPr="00190704">
        <w:rPr>
          <w:rFonts w:ascii="Times New Roman" w:hAnsi="Times New Roman" w:cs="Times New Roman"/>
          <w:sz w:val="26"/>
          <w:szCs w:val="26"/>
        </w:rPr>
        <w:t>nstitutional self-</w:t>
      </w:r>
      <w:r w:rsidR="00A670D4" w:rsidRPr="00190704">
        <w:rPr>
          <w:rFonts w:ascii="Times New Roman" w:hAnsi="Times New Roman" w:cs="Times New Roman"/>
          <w:sz w:val="26"/>
          <w:szCs w:val="26"/>
        </w:rPr>
        <w:t>assessment process includes:</w:t>
      </w:r>
      <w:r w:rsidR="004571D0" w:rsidRPr="00190704">
        <w:rPr>
          <w:rFonts w:ascii="Times New Roman" w:hAnsi="Times New Roman" w:cs="Times New Roman"/>
          <w:sz w:val="26"/>
          <w:szCs w:val="26"/>
        </w:rPr>
        <w:t xml:space="preserve"> </w:t>
      </w:r>
    </w:p>
    <w:p w14:paraId="1CA7FED2" w14:textId="4F2CADA9" w:rsidR="004571D0" w:rsidRPr="00190704" w:rsidRDefault="004571D0"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Se</w:t>
      </w:r>
      <w:r w:rsidR="00C86398">
        <w:rPr>
          <w:rFonts w:ascii="Times New Roman" w:hAnsi="Times New Roman" w:cs="Times New Roman"/>
          <w:sz w:val="26"/>
          <w:szCs w:val="26"/>
        </w:rPr>
        <w:t xml:space="preserve">lecting the quality assessment/ </w:t>
      </w:r>
      <w:r w:rsidRPr="00190704">
        <w:rPr>
          <w:rFonts w:ascii="Times New Roman" w:hAnsi="Times New Roman" w:cs="Times New Roman"/>
          <w:sz w:val="26"/>
          <w:szCs w:val="26"/>
        </w:rPr>
        <w:t>accreditation standards and organizations;</w:t>
      </w:r>
    </w:p>
    <w:p w14:paraId="316C4C35" w14:textId="39FB2786" w:rsidR="004571D0" w:rsidRPr="00190704" w:rsidRDefault="004571D0"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Establis</w:t>
      </w:r>
      <w:r w:rsidR="00794F65" w:rsidRPr="00190704">
        <w:rPr>
          <w:rFonts w:ascii="Times New Roman" w:hAnsi="Times New Roman" w:cs="Times New Roman"/>
          <w:sz w:val="26"/>
          <w:szCs w:val="26"/>
        </w:rPr>
        <w:t>h</w:t>
      </w:r>
      <w:r w:rsidRPr="00190704">
        <w:rPr>
          <w:rFonts w:ascii="Times New Roman" w:hAnsi="Times New Roman" w:cs="Times New Roman"/>
          <w:sz w:val="26"/>
          <w:szCs w:val="26"/>
        </w:rPr>
        <w:t>ing the Self-</w:t>
      </w:r>
      <w:r w:rsidR="00AB6635">
        <w:rPr>
          <w:rFonts w:ascii="Times New Roman" w:hAnsi="Times New Roman" w:cs="Times New Roman"/>
          <w:sz w:val="26"/>
          <w:szCs w:val="26"/>
        </w:rPr>
        <w:t>A</w:t>
      </w:r>
      <w:r w:rsidRPr="00190704">
        <w:rPr>
          <w:rFonts w:ascii="Times New Roman" w:hAnsi="Times New Roman" w:cs="Times New Roman"/>
          <w:sz w:val="26"/>
          <w:szCs w:val="26"/>
        </w:rPr>
        <w:t>ssessment Council;</w:t>
      </w:r>
    </w:p>
    <w:p w14:paraId="4ECC4F62" w14:textId="03ED42BF" w:rsidR="00B43675" w:rsidRPr="00190704" w:rsidRDefault="004571D0"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Developing the self-assessment plan; </w:t>
      </w:r>
    </w:p>
    <w:p w14:paraId="5E2F3B70" w14:textId="23B6F55D" w:rsidR="00B43675" w:rsidRPr="00190704" w:rsidRDefault="004571D0"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Collecting, analyzing and processing the information and evidence; </w:t>
      </w:r>
    </w:p>
    <w:p w14:paraId="219CBF39" w14:textId="622F7454" w:rsidR="00B43675" w:rsidRPr="00190704" w:rsidRDefault="004571D0"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Writing the self-assessment report</w:t>
      </w:r>
      <w:r w:rsidR="00B43675" w:rsidRPr="00190704">
        <w:rPr>
          <w:rFonts w:ascii="Times New Roman" w:hAnsi="Times New Roman" w:cs="Times New Roman"/>
          <w:sz w:val="26"/>
          <w:szCs w:val="26"/>
        </w:rPr>
        <w:t>;</w:t>
      </w:r>
    </w:p>
    <w:p w14:paraId="7581BAE8" w14:textId="59828436" w:rsidR="00B43675" w:rsidRPr="00190704" w:rsidRDefault="004571D0"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Storing and using the self-assessment report</w:t>
      </w:r>
      <w:r w:rsidR="00B43675" w:rsidRPr="00190704">
        <w:rPr>
          <w:rFonts w:ascii="Times New Roman" w:hAnsi="Times New Roman" w:cs="Times New Roman"/>
          <w:sz w:val="26"/>
          <w:szCs w:val="26"/>
        </w:rPr>
        <w:t>;</w:t>
      </w:r>
    </w:p>
    <w:p w14:paraId="35185F0B" w14:textId="2D0F5D11" w:rsidR="00B43675" w:rsidRPr="00190704" w:rsidRDefault="004571D0"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Conducting </w:t>
      </w:r>
      <w:r w:rsidR="003F5140">
        <w:rPr>
          <w:rFonts w:ascii="Times New Roman" w:hAnsi="Times New Roman" w:cs="Times New Roman"/>
          <w:sz w:val="26"/>
          <w:szCs w:val="26"/>
        </w:rPr>
        <w:t>a</w:t>
      </w:r>
      <w:r w:rsidRPr="00190704">
        <w:rPr>
          <w:rFonts w:ascii="Times New Roman" w:hAnsi="Times New Roman" w:cs="Times New Roman"/>
          <w:sz w:val="26"/>
          <w:szCs w:val="26"/>
        </w:rPr>
        <w:t xml:space="preserve"> </w:t>
      </w:r>
      <w:r w:rsidR="003F5140">
        <w:rPr>
          <w:rFonts w:ascii="Times New Roman" w:hAnsi="Times New Roman" w:cs="Times New Roman"/>
          <w:sz w:val="26"/>
          <w:szCs w:val="26"/>
        </w:rPr>
        <w:t xml:space="preserve">measurement </w:t>
      </w:r>
      <w:r w:rsidR="00BE79AC">
        <w:rPr>
          <w:rFonts w:ascii="Times New Roman" w:hAnsi="Times New Roman" w:cs="Times New Roman"/>
          <w:sz w:val="26"/>
          <w:szCs w:val="26"/>
        </w:rPr>
        <w:t>system</w:t>
      </w:r>
      <w:r w:rsidR="00BE79AC" w:rsidRPr="00190704">
        <w:rPr>
          <w:rFonts w:ascii="Times New Roman" w:hAnsi="Times New Roman" w:cs="Times New Roman"/>
          <w:sz w:val="26"/>
          <w:szCs w:val="26"/>
        </w:rPr>
        <w:t xml:space="preserve"> </w:t>
      </w:r>
      <w:r w:rsidR="00125A36">
        <w:rPr>
          <w:rFonts w:ascii="Times New Roman" w:hAnsi="Times New Roman" w:cs="Times New Roman"/>
          <w:sz w:val="26"/>
          <w:szCs w:val="26"/>
        </w:rPr>
        <w:t xml:space="preserve">analysis </w:t>
      </w:r>
      <w:r w:rsidRPr="00190704">
        <w:rPr>
          <w:rFonts w:ascii="Times New Roman" w:hAnsi="Times New Roman" w:cs="Times New Roman"/>
          <w:sz w:val="26"/>
          <w:szCs w:val="26"/>
        </w:rPr>
        <w:t xml:space="preserve">after </w:t>
      </w:r>
      <w:r w:rsidR="00C86398">
        <w:rPr>
          <w:rFonts w:ascii="Times New Roman" w:hAnsi="Times New Roman" w:cs="Times New Roman"/>
          <w:sz w:val="26"/>
          <w:szCs w:val="26"/>
        </w:rPr>
        <w:t xml:space="preserve">finishing </w:t>
      </w:r>
      <w:r w:rsidRPr="00190704">
        <w:rPr>
          <w:rFonts w:ascii="Times New Roman" w:hAnsi="Times New Roman" w:cs="Times New Roman"/>
          <w:sz w:val="26"/>
          <w:szCs w:val="26"/>
        </w:rPr>
        <w:t xml:space="preserve">the self-assessment </w:t>
      </w:r>
      <w:r w:rsidR="00C86398">
        <w:rPr>
          <w:rFonts w:ascii="Times New Roman" w:hAnsi="Times New Roman" w:cs="Times New Roman"/>
          <w:sz w:val="26"/>
          <w:szCs w:val="26"/>
        </w:rPr>
        <w:t>report</w:t>
      </w:r>
      <w:r w:rsidRPr="00190704">
        <w:rPr>
          <w:rFonts w:ascii="Times New Roman" w:hAnsi="Times New Roman" w:cs="Times New Roman"/>
          <w:sz w:val="26"/>
          <w:szCs w:val="26"/>
        </w:rPr>
        <w:t>.</w:t>
      </w:r>
    </w:p>
    <w:p w14:paraId="43A82C9F" w14:textId="73694C91" w:rsidR="00CB25FF" w:rsidRPr="00190704" w:rsidRDefault="00355F25" w:rsidP="00190704">
      <w:pPr>
        <w:pStyle w:val="ListParagraph"/>
        <w:numPr>
          <w:ilvl w:val="0"/>
          <w:numId w:val="20"/>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Responsibilities of the r</w:t>
      </w:r>
      <w:r w:rsidR="00C86398">
        <w:rPr>
          <w:rFonts w:ascii="Times New Roman" w:hAnsi="Times New Roman" w:cs="Times New Roman"/>
          <w:b/>
          <w:sz w:val="26"/>
          <w:szCs w:val="26"/>
        </w:rPr>
        <w:t>elated</w:t>
      </w:r>
      <w:r w:rsidRPr="00190704">
        <w:rPr>
          <w:rFonts w:ascii="Times New Roman" w:hAnsi="Times New Roman" w:cs="Times New Roman"/>
          <w:b/>
          <w:sz w:val="26"/>
          <w:szCs w:val="26"/>
        </w:rPr>
        <w:t xml:space="preserve"> divisions in the self-assessment process </w:t>
      </w:r>
    </w:p>
    <w:p w14:paraId="25C49D17" w14:textId="03A23BFD" w:rsidR="00CB25FF" w:rsidRPr="00190704" w:rsidRDefault="00355F25" w:rsidP="00190704">
      <w:pPr>
        <w:pStyle w:val="ListParagraph"/>
        <w:numPr>
          <w:ilvl w:val="0"/>
          <w:numId w:val="21"/>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Board of Presidents</w:t>
      </w:r>
    </w:p>
    <w:p w14:paraId="31FA8031" w14:textId="48E359EF" w:rsidR="00355F25" w:rsidRPr="00190704" w:rsidRDefault="00C86398"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Pr>
          <w:rFonts w:ascii="Times New Roman" w:hAnsi="Times New Roman" w:cs="Times New Roman"/>
          <w:sz w:val="26"/>
          <w:szCs w:val="26"/>
        </w:rPr>
        <w:t>Approving the</w:t>
      </w:r>
      <w:r w:rsidR="00355F25" w:rsidRPr="00190704">
        <w:rPr>
          <w:rFonts w:ascii="Times New Roman" w:hAnsi="Times New Roman" w:cs="Times New Roman"/>
          <w:sz w:val="26"/>
          <w:szCs w:val="26"/>
        </w:rPr>
        <w:t xml:space="preserve"> establishment of th</w:t>
      </w:r>
      <w:r>
        <w:rPr>
          <w:rFonts w:ascii="Times New Roman" w:hAnsi="Times New Roman" w:cs="Times New Roman"/>
          <w:sz w:val="26"/>
          <w:szCs w:val="26"/>
        </w:rPr>
        <w:t>e Self-Assessment Council, the s</w:t>
      </w:r>
      <w:r w:rsidR="00355F25" w:rsidRPr="00190704">
        <w:rPr>
          <w:rFonts w:ascii="Times New Roman" w:hAnsi="Times New Roman" w:cs="Times New Roman"/>
          <w:sz w:val="26"/>
          <w:szCs w:val="26"/>
        </w:rPr>
        <w:t xml:space="preserve">ecretariat and the specialized groups; </w:t>
      </w:r>
    </w:p>
    <w:p w14:paraId="7214B742" w14:textId="20E0B425" w:rsidR="00355F25" w:rsidRPr="00190704" w:rsidRDefault="00355F25"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Approving the self-assessment plan;</w:t>
      </w:r>
    </w:p>
    <w:p w14:paraId="2B49C458" w14:textId="263DD8D9" w:rsidR="00643DC8" w:rsidRPr="00190704" w:rsidRDefault="00355F25"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Directing the divisions </w:t>
      </w:r>
      <w:r w:rsidR="008A46E1">
        <w:rPr>
          <w:rFonts w:ascii="Times New Roman" w:hAnsi="Times New Roman" w:cs="Times New Roman"/>
          <w:sz w:val="26"/>
          <w:szCs w:val="26"/>
        </w:rPr>
        <w:t>in conducting the</w:t>
      </w:r>
      <w:r w:rsidRPr="00190704">
        <w:rPr>
          <w:rFonts w:ascii="Times New Roman" w:hAnsi="Times New Roman" w:cs="Times New Roman"/>
          <w:sz w:val="26"/>
          <w:szCs w:val="26"/>
        </w:rPr>
        <w:t xml:space="preserve"> self-assessment plan and the measures to improve the quality after the self-assessment. </w:t>
      </w:r>
    </w:p>
    <w:p w14:paraId="337353CE" w14:textId="5FB0ACE8" w:rsidR="00CB25FF" w:rsidRPr="00190704" w:rsidRDefault="004040ED" w:rsidP="00190704">
      <w:pPr>
        <w:pStyle w:val="ListParagraph"/>
        <w:numPr>
          <w:ilvl w:val="0"/>
          <w:numId w:val="21"/>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Office of Testing</w:t>
      </w:r>
      <w:r w:rsidR="00C51B07">
        <w:rPr>
          <w:rFonts w:ascii="Times New Roman" w:hAnsi="Times New Roman" w:cs="Times New Roman"/>
          <w:b/>
          <w:sz w:val="26"/>
          <w:szCs w:val="26"/>
        </w:rPr>
        <w:t xml:space="preserve"> - </w:t>
      </w:r>
      <w:r w:rsidRPr="00190704">
        <w:rPr>
          <w:rFonts w:ascii="Times New Roman" w:hAnsi="Times New Roman" w:cs="Times New Roman"/>
          <w:b/>
          <w:sz w:val="26"/>
          <w:szCs w:val="26"/>
        </w:rPr>
        <w:t>Quality Assurance</w:t>
      </w:r>
    </w:p>
    <w:p w14:paraId="21176A29" w14:textId="58C6742C" w:rsidR="004040ED" w:rsidRPr="00190704" w:rsidRDefault="004040ED"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Developing and getting the BOP’s app</w:t>
      </w:r>
      <w:r w:rsidR="00794F65" w:rsidRPr="00190704">
        <w:rPr>
          <w:rFonts w:ascii="Times New Roman" w:hAnsi="Times New Roman" w:cs="Times New Roman"/>
          <w:sz w:val="26"/>
          <w:szCs w:val="26"/>
        </w:rPr>
        <w:t>r</w:t>
      </w:r>
      <w:r w:rsidR="008A46E1">
        <w:rPr>
          <w:rFonts w:ascii="Times New Roman" w:hAnsi="Times New Roman" w:cs="Times New Roman"/>
          <w:sz w:val="26"/>
          <w:szCs w:val="26"/>
        </w:rPr>
        <w:t>oval on</w:t>
      </w:r>
      <w:r w:rsidRPr="00190704">
        <w:rPr>
          <w:rFonts w:ascii="Times New Roman" w:hAnsi="Times New Roman" w:cs="Times New Roman"/>
          <w:sz w:val="26"/>
          <w:szCs w:val="26"/>
        </w:rPr>
        <w:t xml:space="preserve"> regulations and guidelines </w:t>
      </w:r>
      <w:r w:rsidR="008A46E1">
        <w:rPr>
          <w:rFonts w:ascii="Times New Roman" w:hAnsi="Times New Roman" w:cs="Times New Roman"/>
          <w:sz w:val="26"/>
          <w:szCs w:val="26"/>
        </w:rPr>
        <w:t>of</w:t>
      </w:r>
      <w:r w:rsidRPr="00190704">
        <w:rPr>
          <w:rFonts w:ascii="Times New Roman" w:hAnsi="Times New Roman" w:cs="Times New Roman"/>
          <w:sz w:val="26"/>
          <w:szCs w:val="26"/>
        </w:rPr>
        <w:t xml:space="preserve"> QA conditions, self-assessment activities of the university;</w:t>
      </w:r>
    </w:p>
    <w:p w14:paraId="1A50610B" w14:textId="77777777" w:rsidR="004040ED" w:rsidRPr="00190704" w:rsidRDefault="004040ED"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Coordinating self-assessment activities of the university; </w:t>
      </w:r>
    </w:p>
    <w:p w14:paraId="18A794AD" w14:textId="07A82FFF" w:rsidR="004040ED" w:rsidRPr="00190704" w:rsidRDefault="004040ED"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lastRenderedPageBreak/>
        <w:t xml:space="preserve">Organizing training for lecturers and staff participating in self-assessment activities; </w:t>
      </w:r>
    </w:p>
    <w:p w14:paraId="6FFF74BB" w14:textId="77777777" w:rsidR="004040ED" w:rsidRPr="00190704" w:rsidRDefault="004040ED"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Managing and storing self-assessment records; </w:t>
      </w:r>
    </w:p>
    <w:p w14:paraId="19366DC2" w14:textId="5EBDB59B" w:rsidR="003224C4" w:rsidRPr="00190704" w:rsidRDefault="004040ED"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Organizing and collaborating with other divisions to collect and update information and evidence for quality assessment</w:t>
      </w:r>
      <w:r w:rsidR="008A46E1">
        <w:rPr>
          <w:rFonts w:ascii="Times New Roman" w:hAnsi="Times New Roman" w:cs="Times New Roman"/>
          <w:sz w:val="26"/>
          <w:szCs w:val="26"/>
        </w:rPr>
        <w:t>/</w:t>
      </w:r>
      <w:r w:rsidRPr="00190704">
        <w:rPr>
          <w:rFonts w:ascii="Times New Roman" w:hAnsi="Times New Roman" w:cs="Times New Roman"/>
          <w:sz w:val="26"/>
          <w:szCs w:val="26"/>
        </w:rPr>
        <w:t xml:space="preserve"> accreditation. </w:t>
      </w:r>
    </w:p>
    <w:p w14:paraId="581D6864" w14:textId="468B27B9" w:rsidR="00CB25FF" w:rsidRPr="00190704" w:rsidRDefault="00167D6C" w:rsidP="00190704">
      <w:pPr>
        <w:pStyle w:val="ListParagraph"/>
        <w:numPr>
          <w:ilvl w:val="0"/>
          <w:numId w:val="21"/>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Other divisions</w:t>
      </w:r>
    </w:p>
    <w:p w14:paraId="7B3AB804" w14:textId="5E90A7F6" w:rsidR="007759B9" w:rsidRPr="00190704" w:rsidRDefault="00167D6C"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Planning and organizing the annual QA activities of the division;</w:t>
      </w:r>
    </w:p>
    <w:p w14:paraId="16B25CAE" w14:textId="20CC1765" w:rsidR="002A7A54" w:rsidRPr="00190704" w:rsidRDefault="00167D6C"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Conducting, maintaining and providing databases, documents and evidence about the division’s QA activities as requested by the Self-</w:t>
      </w:r>
      <w:r w:rsidR="008A46E1">
        <w:rPr>
          <w:rFonts w:ascii="Times New Roman" w:hAnsi="Times New Roman" w:cs="Times New Roman"/>
          <w:sz w:val="26"/>
          <w:szCs w:val="26"/>
        </w:rPr>
        <w:t>A</w:t>
      </w:r>
      <w:r w:rsidRPr="00190704">
        <w:rPr>
          <w:rFonts w:ascii="Times New Roman" w:hAnsi="Times New Roman" w:cs="Times New Roman"/>
          <w:sz w:val="26"/>
          <w:szCs w:val="26"/>
        </w:rPr>
        <w:t>ssessment Council;</w:t>
      </w:r>
    </w:p>
    <w:p w14:paraId="59D0BD53" w14:textId="2C5FD1A6" w:rsidR="00437375" w:rsidRPr="00E42786" w:rsidRDefault="00167D6C" w:rsidP="00E42786">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Performing other duties as assigned by the President of the university.</w:t>
      </w:r>
    </w:p>
    <w:p w14:paraId="5D2FE043" w14:textId="4D9B30C0" w:rsidR="00CB25FF" w:rsidRPr="00190704" w:rsidRDefault="004B3B44" w:rsidP="00190704">
      <w:pPr>
        <w:pStyle w:val="ListParagraph"/>
        <w:numPr>
          <w:ilvl w:val="0"/>
          <w:numId w:val="20"/>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Activities after self-assessment</w:t>
      </w:r>
    </w:p>
    <w:p w14:paraId="3B74D8B7" w14:textId="33954C33" w:rsidR="004B3B44" w:rsidRPr="00190704" w:rsidRDefault="00C64D95" w:rsidP="00190704">
      <w:pPr>
        <w:pStyle w:val="ListParagraph"/>
        <w:numPr>
          <w:ilvl w:val="0"/>
          <w:numId w:val="22"/>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Self-Assessment Council announces </w:t>
      </w:r>
      <w:r w:rsidR="004B3B44" w:rsidRPr="00190704">
        <w:rPr>
          <w:rFonts w:ascii="Times New Roman" w:hAnsi="Times New Roman" w:cs="Times New Roman"/>
          <w:sz w:val="26"/>
          <w:szCs w:val="26"/>
        </w:rPr>
        <w:t xml:space="preserve">the results of the self-assessment; </w:t>
      </w:r>
    </w:p>
    <w:p w14:paraId="0CAAA90B" w14:textId="2B328FBF" w:rsidR="004B3B44" w:rsidRPr="00190704" w:rsidRDefault="004B3B44" w:rsidP="00190704">
      <w:pPr>
        <w:pStyle w:val="ListParagraph"/>
        <w:numPr>
          <w:ilvl w:val="0"/>
          <w:numId w:val="22"/>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Based on the proposed action plan in the self-assessment report, the OTQA </w:t>
      </w:r>
      <w:r w:rsidR="008A46E1">
        <w:rPr>
          <w:rFonts w:ascii="Times New Roman" w:hAnsi="Times New Roman" w:cs="Times New Roman"/>
          <w:sz w:val="26"/>
          <w:szCs w:val="26"/>
        </w:rPr>
        <w:t>compiles</w:t>
      </w:r>
      <w:r w:rsidRPr="00190704">
        <w:rPr>
          <w:rFonts w:ascii="Times New Roman" w:hAnsi="Times New Roman" w:cs="Times New Roman"/>
          <w:sz w:val="26"/>
          <w:szCs w:val="26"/>
        </w:rPr>
        <w:t xml:space="preserve"> and develops a </w:t>
      </w:r>
      <w:r w:rsidR="001F5172">
        <w:rPr>
          <w:rFonts w:ascii="Times New Roman" w:hAnsi="Times New Roman" w:cs="Times New Roman"/>
          <w:sz w:val="26"/>
          <w:szCs w:val="26"/>
        </w:rPr>
        <w:t>QA</w:t>
      </w:r>
      <w:r w:rsidRPr="00190704">
        <w:rPr>
          <w:rFonts w:ascii="Times New Roman" w:hAnsi="Times New Roman" w:cs="Times New Roman"/>
          <w:sz w:val="26"/>
          <w:szCs w:val="26"/>
        </w:rPr>
        <w:t xml:space="preserve"> plan for the university and submits it to the President for approval; </w:t>
      </w:r>
    </w:p>
    <w:p w14:paraId="0A23C631" w14:textId="77777777" w:rsidR="004B3B44" w:rsidRPr="00190704" w:rsidRDefault="004B3B44" w:rsidP="00190704">
      <w:pPr>
        <w:pStyle w:val="ListParagraph"/>
        <w:numPr>
          <w:ilvl w:val="0"/>
          <w:numId w:val="22"/>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divisions are responsible for implementing the quality improvement plan; </w:t>
      </w:r>
    </w:p>
    <w:p w14:paraId="19770C50" w14:textId="71ED1E3E" w:rsidR="004B3B44" w:rsidRPr="00190704" w:rsidRDefault="004B3B44" w:rsidP="00190704">
      <w:pPr>
        <w:pStyle w:val="ListParagraph"/>
        <w:numPr>
          <w:ilvl w:val="0"/>
          <w:numId w:val="22"/>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OTQA is responsible for inspecting, monitoring and guiding the conducting of quality impr</w:t>
      </w:r>
      <w:r w:rsidR="00D465AC">
        <w:rPr>
          <w:rFonts w:ascii="Times New Roman" w:hAnsi="Times New Roman" w:cs="Times New Roman"/>
          <w:sz w:val="26"/>
          <w:szCs w:val="26"/>
        </w:rPr>
        <w:t xml:space="preserve">ovement plans of the divisions, </w:t>
      </w:r>
      <w:r w:rsidRPr="00190704">
        <w:rPr>
          <w:rFonts w:ascii="Times New Roman" w:hAnsi="Times New Roman" w:cs="Times New Roman"/>
          <w:sz w:val="26"/>
          <w:szCs w:val="26"/>
        </w:rPr>
        <w:t>proposing adjustment if needed;</w:t>
      </w:r>
    </w:p>
    <w:p w14:paraId="65960442" w14:textId="183B901F" w:rsidR="00901E38" w:rsidRPr="00190704" w:rsidRDefault="004B3B44" w:rsidP="00190704">
      <w:pPr>
        <w:pStyle w:val="ListParagraph"/>
        <w:numPr>
          <w:ilvl w:val="0"/>
          <w:numId w:val="22"/>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Submitting the self-assessment report to MOET or the chosen quality accreditation organization and register</w:t>
      </w:r>
      <w:r w:rsidR="00794F65" w:rsidRPr="00190704">
        <w:rPr>
          <w:rFonts w:ascii="Times New Roman" w:hAnsi="Times New Roman" w:cs="Times New Roman"/>
          <w:sz w:val="26"/>
          <w:szCs w:val="26"/>
        </w:rPr>
        <w:t>ing</w:t>
      </w:r>
      <w:r w:rsidRPr="00190704">
        <w:rPr>
          <w:rFonts w:ascii="Times New Roman" w:hAnsi="Times New Roman" w:cs="Times New Roman"/>
          <w:sz w:val="26"/>
          <w:szCs w:val="26"/>
        </w:rPr>
        <w:t xml:space="preserve"> for an external assessment to be considered and recognized as meeting quality standards. </w:t>
      </w:r>
    </w:p>
    <w:p w14:paraId="472E3BDB" w14:textId="39C17584" w:rsidR="00E35328" w:rsidRPr="00190704" w:rsidRDefault="005508C0" w:rsidP="00190704">
      <w:pPr>
        <w:pStyle w:val="Heading2"/>
        <w:spacing w:before="60" w:after="60" w:line="288" w:lineRule="auto"/>
        <w:jc w:val="both"/>
        <w:rPr>
          <w:rFonts w:ascii="Times New Roman" w:hAnsi="Times New Roman" w:cs="Times New Roman"/>
          <w:color w:val="auto"/>
        </w:rPr>
      </w:pPr>
      <w:bookmarkStart w:id="17" w:name="_Toc121903801"/>
      <w:r w:rsidRPr="00190704">
        <w:rPr>
          <w:rFonts w:ascii="Times New Roman" w:hAnsi="Times New Roman" w:cs="Times New Roman"/>
          <w:b/>
          <w:color w:val="auto"/>
        </w:rPr>
        <w:t>Article 12</w:t>
      </w:r>
      <w:r w:rsidR="00180C22" w:rsidRPr="00190704">
        <w:rPr>
          <w:rFonts w:ascii="Times New Roman" w:hAnsi="Times New Roman" w:cs="Times New Roman"/>
          <w:b/>
          <w:color w:val="auto"/>
        </w:rPr>
        <w:t>.</w:t>
      </w:r>
      <w:r w:rsidR="00180C22" w:rsidRPr="00190704">
        <w:rPr>
          <w:rFonts w:ascii="Times New Roman" w:hAnsi="Times New Roman" w:cs="Times New Roman"/>
          <w:color w:val="auto"/>
        </w:rPr>
        <w:t xml:space="preserve"> </w:t>
      </w:r>
      <w:r w:rsidRPr="00190704">
        <w:rPr>
          <w:rFonts w:ascii="Times New Roman" w:hAnsi="Times New Roman" w:cs="Times New Roman"/>
          <w:b/>
          <w:color w:val="auto"/>
        </w:rPr>
        <w:t xml:space="preserve">Self-assessment and quality improvement at </w:t>
      </w:r>
      <w:r w:rsidR="00794F65" w:rsidRPr="00190704">
        <w:rPr>
          <w:rFonts w:ascii="Times New Roman" w:hAnsi="Times New Roman" w:cs="Times New Roman"/>
          <w:b/>
          <w:color w:val="auto"/>
        </w:rPr>
        <w:t xml:space="preserve">the </w:t>
      </w:r>
      <w:r w:rsidRPr="00190704">
        <w:rPr>
          <w:rFonts w:ascii="Times New Roman" w:hAnsi="Times New Roman" w:cs="Times New Roman"/>
          <w:b/>
          <w:color w:val="auto"/>
        </w:rPr>
        <w:t>program level</w:t>
      </w:r>
      <w:bookmarkEnd w:id="17"/>
    </w:p>
    <w:p w14:paraId="53BB1F44" w14:textId="45629002" w:rsidR="00547170" w:rsidRPr="00190704" w:rsidRDefault="00A670D4" w:rsidP="00190704">
      <w:pPr>
        <w:pStyle w:val="ListParagraph"/>
        <w:numPr>
          <w:ilvl w:val="0"/>
          <w:numId w:val="23"/>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Self-assessment process</w:t>
      </w:r>
    </w:p>
    <w:p w14:paraId="4CAB6452" w14:textId="1EB4235C" w:rsidR="00547170" w:rsidRPr="00190704" w:rsidRDefault="00A670D4" w:rsidP="00190704">
      <w:pPr>
        <w:pStyle w:val="ListParagraph"/>
        <w:spacing w:before="60" w:after="60" w:line="288" w:lineRule="auto"/>
        <w:ind w:left="0" w:firstLine="567"/>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Complying </w:t>
      </w:r>
      <w:r w:rsidR="00794F65" w:rsidRPr="00190704">
        <w:rPr>
          <w:rFonts w:ascii="Times New Roman" w:hAnsi="Times New Roman" w:cs="Times New Roman"/>
          <w:sz w:val="26"/>
          <w:szCs w:val="26"/>
        </w:rPr>
        <w:t>with</w:t>
      </w:r>
      <w:r w:rsidRPr="00190704">
        <w:rPr>
          <w:rFonts w:ascii="Times New Roman" w:hAnsi="Times New Roman" w:cs="Times New Roman"/>
          <w:sz w:val="26"/>
          <w:szCs w:val="26"/>
        </w:rPr>
        <w:t xml:space="preserve"> the regulations of </w:t>
      </w:r>
      <w:r w:rsidR="00D465AC">
        <w:rPr>
          <w:rFonts w:ascii="Times New Roman" w:hAnsi="Times New Roman" w:cs="Times New Roman"/>
          <w:sz w:val="26"/>
          <w:szCs w:val="26"/>
        </w:rPr>
        <w:t xml:space="preserve">MOET or the quality assessment/ </w:t>
      </w:r>
      <w:r w:rsidRPr="00190704">
        <w:rPr>
          <w:rFonts w:ascii="Times New Roman" w:hAnsi="Times New Roman" w:cs="Times New Roman"/>
          <w:sz w:val="26"/>
          <w:szCs w:val="26"/>
        </w:rPr>
        <w:t>accreditation chosen by the university/faculty.</w:t>
      </w:r>
    </w:p>
    <w:p w14:paraId="62EE4428" w14:textId="1A7E0DFA" w:rsidR="00280B04" w:rsidRPr="00190704" w:rsidRDefault="00A670D4" w:rsidP="00190704">
      <w:pPr>
        <w:pStyle w:val="ListParagraph"/>
        <w:spacing w:before="60" w:after="60" w:line="288" w:lineRule="auto"/>
        <w:ind w:left="0" w:firstLine="567"/>
        <w:contextualSpacing w:val="0"/>
        <w:jc w:val="both"/>
        <w:rPr>
          <w:rFonts w:ascii="Times New Roman" w:hAnsi="Times New Roman" w:cs="Times New Roman"/>
          <w:sz w:val="26"/>
          <w:szCs w:val="26"/>
        </w:rPr>
      </w:pPr>
      <w:r w:rsidRPr="00190704">
        <w:rPr>
          <w:rFonts w:ascii="Times New Roman" w:hAnsi="Times New Roman" w:cs="Times New Roman"/>
          <w:sz w:val="26"/>
          <w:szCs w:val="26"/>
        </w:rPr>
        <w:t>P</w:t>
      </w:r>
      <w:r w:rsidR="00794F65" w:rsidRPr="00190704">
        <w:rPr>
          <w:rFonts w:ascii="Times New Roman" w:hAnsi="Times New Roman" w:cs="Times New Roman"/>
          <w:sz w:val="26"/>
          <w:szCs w:val="26"/>
        </w:rPr>
        <w:t>rogram-level self-</w:t>
      </w:r>
      <w:r w:rsidRPr="00190704">
        <w:rPr>
          <w:rFonts w:ascii="Times New Roman" w:hAnsi="Times New Roman" w:cs="Times New Roman"/>
          <w:sz w:val="26"/>
          <w:szCs w:val="26"/>
        </w:rPr>
        <w:t>asse</w:t>
      </w:r>
      <w:r w:rsidR="00794F65" w:rsidRPr="00190704">
        <w:rPr>
          <w:rFonts w:ascii="Times New Roman" w:hAnsi="Times New Roman" w:cs="Times New Roman"/>
          <w:sz w:val="26"/>
          <w:szCs w:val="26"/>
        </w:rPr>
        <w:t>s</w:t>
      </w:r>
      <w:r w:rsidRPr="00190704">
        <w:rPr>
          <w:rFonts w:ascii="Times New Roman" w:hAnsi="Times New Roman" w:cs="Times New Roman"/>
          <w:sz w:val="26"/>
          <w:szCs w:val="26"/>
        </w:rPr>
        <w:t xml:space="preserve">sment process includes: </w:t>
      </w:r>
    </w:p>
    <w:p w14:paraId="24E03888" w14:textId="5072CD5A" w:rsidR="000465E7" w:rsidRPr="00190704" w:rsidRDefault="000465E7"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w:t>
      </w:r>
      <w:r w:rsidR="00D465AC">
        <w:rPr>
          <w:rFonts w:ascii="Times New Roman" w:hAnsi="Times New Roman" w:cs="Times New Roman"/>
          <w:sz w:val="26"/>
          <w:szCs w:val="26"/>
        </w:rPr>
        <w:t>electing the quality assessment/</w:t>
      </w:r>
      <w:r w:rsidRPr="00190704">
        <w:rPr>
          <w:rFonts w:ascii="Times New Roman" w:hAnsi="Times New Roman" w:cs="Times New Roman"/>
          <w:sz w:val="26"/>
          <w:szCs w:val="26"/>
        </w:rPr>
        <w:t xml:space="preserve"> accreditation standards and organizations;</w:t>
      </w:r>
    </w:p>
    <w:p w14:paraId="00964F76" w14:textId="48B38B37" w:rsidR="000465E7" w:rsidRPr="00190704" w:rsidRDefault="000465E7"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Establis</w:t>
      </w:r>
      <w:r w:rsidR="00794F65" w:rsidRPr="00190704">
        <w:rPr>
          <w:rFonts w:ascii="Times New Roman" w:hAnsi="Times New Roman" w:cs="Times New Roman"/>
          <w:sz w:val="26"/>
          <w:szCs w:val="26"/>
        </w:rPr>
        <w:t>h</w:t>
      </w:r>
      <w:r w:rsidR="00D465AC">
        <w:rPr>
          <w:rFonts w:ascii="Times New Roman" w:hAnsi="Times New Roman" w:cs="Times New Roman"/>
          <w:sz w:val="26"/>
          <w:szCs w:val="26"/>
        </w:rPr>
        <w:t>ing the Self-A</w:t>
      </w:r>
      <w:r w:rsidRPr="00190704">
        <w:rPr>
          <w:rFonts w:ascii="Times New Roman" w:hAnsi="Times New Roman" w:cs="Times New Roman"/>
          <w:sz w:val="26"/>
          <w:szCs w:val="26"/>
        </w:rPr>
        <w:t>ssessment Council;</w:t>
      </w:r>
    </w:p>
    <w:p w14:paraId="61AE663A" w14:textId="77777777" w:rsidR="000465E7" w:rsidRPr="00190704" w:rsidRDefault="000465E7"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Developing the self-assessment plan; </w:t>
      </w:r>
    </w:p>
    <w:p w14:paraId="58A3207E" w14:textId="6B78DD90" w:rsidR="000465E7" w:rsidRPr="00190704" w:rsidRDefault="000465E7"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Collecting, analyzing and processing the information and evidence; </w:t>
      </w:r>
    </w:p>
    <w:p w14:paraId="10BA926F" w14:textId="77777777" w:rsidR="000465E7" w:rsidRPr="00190704" w:rsidRDefault="000465E7"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Writing the self-assessment report;</w:t>
      </w:r>
    </w:p>
    <w:p w14:paraId="0DC7B032" w14:textId="77777777" w:rsidR="000465E7" w:rsidRPr="00190704" w:rsidRDefault="000465E7"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Storing and using the self-assessment report;</w:t>
      </w:r>
    </w:p>
    <w:p w14:paraId="7DC9C6D3" w14:textId="44597B2D" w:rsidR="003B5313" w:rsidRPr="00437375" w:rsidRDefault="000465E7" w:rsidP="003B5313">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Conducting the measures after </w:t>
      </w:r>
      <w:r w:rsidR="00D465AC">
        <w:rPr>
          <w:rFonts w:ascii="Times New Roman" w:hAnsi="Times New Roman" w:cs="Times New Roman"/>
          <w:sz w:val="26"/>
          <w:szCs w:val="26"/>
        </w:rPr>
        <w:t xml:space="preserve">finishing </w:t>
      </w:r>
      <w:r w:rsidRPr="00190704">
        <w:rPr>
          <w:rFonts w:ascii="Times New Roman" w:hAnsi="Times New Roman" w:cs="Times New Roman"/>
          <w:sz w:val="26"/>
          <w:szCs w:val="26"/>
        </w:rPr>
        <w:t xml:space="preserve">the self-assessment </w:t>
      </w:r>
      <w:r w:rsidR="00D465AC">
        <w:rPr>
          <w:rFonts w:ascii="Times New Roman" w:hAnsi="Times New Roman" w:cs="Times New Roman"/>
          <w:sz w:val="26"/>
          <w:szCs w:val="26"/>
        </w:rPr>
        <w:t>report</w:t>
      </w:r>
      <w:r w:rsidR="00E853A9" w:rsidRPr="00190704">
        <w:rPr>
          <w:rFonts w:ascii="Times New Roman" w:hAnsi="Times New Roman" w:cs="Times New Roman"/>
          <w:sz w:val="26"/>
          <w:szCs w:val="26"/>
        </w:rPr>
        <w:t>.</w:t>
      </w:r>
    </w:p>
    <w:p w14:paraId="663477DA" w14:textId="0B6F881D" w:rsidR="00547170" w:rsidRPr="00190704" w:rsidRDefault="006F5582" w:rsidP="00190704">
      <w:pPr>
        <w:pStyle w:val="ListParagraph"/>
        <w:numPr>
          <w:ilvl w:val="0"/>
          <w:numId w:val="23"/>
        </w:numPr>
        <w:spacing w:before="60" w:after="60" w:line="288" w:lineRule="auto"/>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Responsibilit</w:t>
      </w:r>
      <w:r w:rsidR="00794F65" w:rsidRPr="00190704">
        <w:rPr>
          <w:rFonts w:ascii="Times New Roman" w:hAnsi="Times New Roman" w:cs="Times New Roman"/>
          <w:b/>
          <w:sz w:val="26"/>
          <w:szCs w:val="26"/>
        </w:rPr>
        <w:t>i</w:t>
      </w:r>
      <w:r w:rsidRPr="00190704">
        <w:rPr>
          <w:rFonts w:ascii="Times New Roman" w:hAnsi="Times New Roman" w:cs="Times New Roman"/>
          <w:b/>
          <w:sz w:val="26"/>
          <w:szCs w:val="26"/>
        </w:rPr>
        <w:t>es</w:t>
      </w:r>
      <w:r w:rsidRPr="00190704">
        <w:rPr>
          <w:rFonts w:ascii="Times New Roman" w:hAnsi="Times New Roman" w:cs="Times New Roman"/>
          <w:sz w:val="26"/>
          <w:szCs w:val="26"/>
        </w:rPr>
        <w:t xml:space="preserve"> </w:t>
      </w:r>
      <w:r w:rsidRPr="00190704">
        <w:rPr>
          <w:rFonts w:ascii="Times New Roman" w:hAnsi="Times New Roman" w:cs="Times New Roman"/>
          <w:b/>
          <w:sz w:val="26"/>
          <w:szCs w:val="26"/>
        </w:rPr>
        <w:t xml:space="preserve">of the related divisions in the self-assessment process </w:t>
      </w:r>
    </w:p>
    <w:p w14:paraId="05E6CCC7" w14:textId="2D3CD3B9" w:rsidR="00547170" w:rsidRPr="00190704" w:rsidRDefault="006F5582" w:rsidP="00190704">
      <w:pPr>
        <w:pStyle w:val="ListParagraph"/>
        <w:numPr>
          <w:ilvl w:val="0"/>
          <w:numId w:val="25"/>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Board of Presidents</w:t>
      </w:r>
    </w:p>
    <w:p w14:paraId="370706F8" w14:textId="704DB400" w:rsidR="006F5582" w:rsidRPr="00190704" w:rsidRDefault="006F5582"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lastRenderedPageBreak/>
        <w:t xml:space="preserve">Selecting the suitable standards </w:t>
      </w:r>
      <w:r w:rsidR="00D465AC">
        <w:rPr>
          <w:rFonts w:ascii="Times New Roman" w:hAnsi="Times New Roman" w:cs="Times New Roman"/>
          <w:sz w:val="26"/>
          <w:szCs w:val="26"/>
        </w:rPr>
        <w:t>for the assessment on</w:t>
      </w:r>
      <w:r w:rsidRPr="00190704">
        <w:rPr>
          <w:rFonts w:ascii="Times New Roman" w:hAnsi="Times New Roman" w:cs="Times New Roman"/>
          <w:sz w:val="26"/>
          <w:szCs w:val="26"/>
        </w:rPr>
        <w:t xml:space="preserve"> the quality of academic programs; </w:t>
      </w:r>
    </w:p>
    <w:p w14:paraId="47ED4D61" w14:textId="1EB65C82" w:rsidR="006F5582" w:rsidRPr="00190704" w:rsidRDefault="003B5313"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Pr>
          <w:rFonts w:ascii="Times New Roman" w:hAnsi="Times New Roman" w:cs="Times New Roman"/>
          <w:sz w:val="26"/>
          <w:szCs w:val="26"/>
        </w:rPr>
        <w:t>Approving the</w:t>
      </w:r>
      <w:r w:rsidR="006F5582" w:rsidRPr="00190704">
        <w:rPr>
          <w:rFonts w:ascii="Times New Roman" w:hAnsi="Times New Roman" w:cs="Times New Roman"/>
          <w:sz w:val="26"/>
          <w:szCs w:val="26"/>
        </w:rPr>
        <w:t xml:space="preserve"> establishment of the Self-Assessment Council, the </w:t>
      </w:r>
      <w:r w:rsidR="00101296" w:rsidRPr="00190704">
        <w:rPr>
          <w:rFonts w:ascii="Times New Roman" w:hAnsi="Times New Roman" w:cs="Times New Roman"/>
          <w:sz w:val="26"/>
          <w:szCs w:val="26"/>
        </w:rPr>
        <w:t>s</w:t>
      </w:r>
      <w:r w:rsidR="006F5582" w:rsidRPr="00190704">
        <w:rPr>
          <w:rFonts w:ascii="Times New Roman" w:hAnsi="Times New Roman" w:cs="Times New Roman"/>
          <w:sz w:val="26"/>
          <w:szCs w:val="26"/>
        </w:rPr>
        <w:t xml:space="preserve">ecretariat and the specialized groups; </w:t>
      </w:r>
    </w:p>
    <w:p w14:paraId="75BE6F42" w14:textId="77777777" w:rsidR="006F5582" w:rsidRPr="00190704" w:rsidRDefault="006F5582"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Approving the self-assessment plan; </w:t>
      </w:r>
    </w:p>
    <w:p w14:paraId="0D69D0C7" w14:textId="5AA5E241" w:rsidR="00547170" w:rsidRPr="00190704" w:rsidRDefault="006F5582"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Directing divisions to conduct the self-assessment and quality improvement plans after the self-assessment. </w:t>
      </w:r>
    </w:p>
    <w:p w14:paraId="2F7B11B9" w14:textId="1F63005B" w:rsidR="00547170" w:rsidRPr="00190704" w:rsidRDefault="00101296" w:rsidP="00190704">
      <w:pPr>
        <w:pStyle w:val="ListParagraph"/>
        <w:numPr>
          <w:ilvl w:val="0"/>
          <w:numId w:val="25"/>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Office of</w:t>
      </w:r>
      <w:r w:rsidR="00A26058">
        <w:rPr>
          <w:rFonts w:ascii="Times New Roman" w:hAnsi="Times New Roman" w:cs="Times New Roman"/>
          <w:b/>
          <w:sz w:val="26"/>
          <w:szCs w:val="26"/>
        </w:rPr>
        <w:t xml:space="preserve"> </w:t>
      </w:r>
      <w:r w:rsidRPr="00190704">
        <w:rPr>
          <w:rFonts w:ascii="Times New Roman" w:hAnsi="Times New Roman" w:cs="Times New Roman"/>
          <w:b/>
          <w:sz w:val="26"/>
          <w:szCs w:val="26"/>
        </w:rPr>
        <w:t>Testing</w:t>
      </w:r>
      <w:r w:rsidR="00A26058">
        <w:rPr>
          <w:rFonts w:ascii="Times New Roman" w:hAnsi="Times New Roman" w:cs="Times New Roman"/>
          <w:b/>
          <w:sz w:val="26"/>
          <w:szCs w:val="26"/>
        </w:rPr>
        <w:t xml:space="preserve"> - </w:t>
      </w:r>
      <w:r w:rsidRPr="00190704">
        <w:rPr>
          <w:rFonts w:ascii="Times New Roman" w:hAnsi="Times New Roman" w:cs="Times New Roman"/>
          <w:b/>
          <w:sz w:val="26"/>
          <w:szCs w:val="26"/>
        </w:rPr>
        <w:t>Quality Assurance</w:t>
      </w:r>
    </w:p>
    <w:p w14:paraId="2558387C" w14:textId="41B04782" w:rsidR="00101296" w:rsidRPr="00190704" w:rsidRDefault="00101296"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Developing and getting the President’s app</w:t>
      </w:r>
      <w:r w:rsidR="00794F65" w:rsidRPr="00190704">
        <w:rPr>
          <w:rFonts w:ascii="Times New Roman" w:hAnsi="Times New Roman" w:cs="Times New Roman"/>
          <w:sz w:val="26"/>
          <w:szCs w:val="26"/>
        </w:rPr>
        <w:t>r</w:t>
      </w:r>
      <w:r w:rsidRPr="00190704">
        <w:rPr>
          <w:rFonts w:ascii="Times New Roman" w:hAnsi="Times New Roman" w:cs="Times New Roman"/>
          <w:sz w:val="26"/>
          <w:szCs w:val="26"/>
        </w:rPr>
        <w:t xml:space="preserve">oval to issue </w:t>
      </w:r>
      <w:r w:rsidR="007F173C" w:rsidRPr="00190704">
        <w:rPr>
          <w:rFonts w:ascii="Times New Roman" w:hAnsi="Times New Roman" w:cs="Times New Roman"/>
          <w:sz w:val="26"/>
          <w:szCs w:val="26"/>
        </w:rPr>
        <w:t>the regulations</w:t>
      </w:r>
      <w:r w:rsidRPr="00190704">
        <w:rPr>
          <w:rFonts w:ascii="Times New Roman" w:hAnsi="Times New Roman" w:cs="Times New Roman"/>
          <w:sz w:val="26"/>
          <w:szCs w:val="26"/>
        </w:rPr>
        <w:t xml:space="preserve"> and guidelines on QA conditions for academic programs, self-assessment activities at the program level;</w:t>
      </w:r>
    </w:p>
    <w:p w14:paraId="447BB833" w14:textId="4817F099" w:rsidR="00101296" w:rsidRPr="00190704" w:rsidRDefault="00B84E9D"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Consulting</w:t>
      </w:r>
      <w:r w:rsidR="00101296" w:rsidRPr="00190704">
        <w:rPr>
          <w:rFonts w:ascii="Times New Roman" w:hAnsi="Times New Roman" w:cs="Times New Roman"/>
          <w:sz w:val="26"/>
          <w:szCs w:val="26"/>
        </w:rPr>
        <w:t xml:space="preserve"> the BOP and faculties in selecting quality accreditation standards and organizations </w:t>
      </w:r>
      <w:r w:rsidR="003B5313">
        <w:rPr>
          <w:rFonts w:ascii="Times New Roman" w:hAnsi="Times New Roman" w:cs="Times New Roman"/>
          <w:sz w:val="26"/>
          <w:szCs w:val="26"/>
        </w:rPr>
        <w:t xml:space="preserve">that is </w:t>
      </w:r>
      <w:r w:rsidR="00794F65" w:rsidRPr="00190704">
        <w:rPr>
          <w:rFonts w:ascii="Times New Roman" w:hAnsi="Times New Roman" w:cs="Times New Roman"/>
          <w:sz w:val="26"/>
          <w:szCs w:val="26"/>
        </w:rPr>
        <w:t xml:space="preserve">suitable </w:t>
      </w:r>
      <w:r w:rsidR="00605B1A">
        <w:rPr>
          <w:rFonts w:ascii="Times New Roman" w:hAnsi="Times New Roman" w:cs="Times New Roman"/>
          <w:sz w:val="26"/>
          <w:szCs w:val="26"/>
        </w:rPr>
        <w:t>for</w:t>
      </w:r>
      <w:r w:rsidR="00101296" w:rsidRPr="00190704">
        <w:rPr>
          <w:rFonts w:ascii="Times New Roman" w:hAnsi="Times New Roman" w:cs="Times New Roman"/>
          <w:sz w:val="26"/>
          <w:szCs w:val="26"/>
        </w:rPr>
        <w:t xml:space="preserve"> the academic program; </w:t>
      </w:r>
    </w:p>
    <w:p w14:paraId="67DCA57F" w14:textId="65548D85" w:rsidR="00547170" w:rsidRPr="00190704" w:rsidRDefault="00101296"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Collaborating with faculties to organize training for lecturers, staff and stakeholders involved in self-assessment activities. </w:t>
      </w:r>
    </w:p>
    <w:p w14:paraId="16C5E99B" w14:textId="794109BA" w:rsidR="00547170" w:rsidRPr="00190704" w:rsidRDefault="00E47B60" w:rsidP="00190704">
      <w:pPr>
        <w:pStyle w:val="ListParagraph"/>
        <w:numPr>
          <w:ilvl w:val="0"/>
          <w:numId w:val="25"/>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The faculty in charge of the program self-assessment</w:t>
      </w:r>
    </w:p>
    <w:p w14:paraId="7797C241" w14:textId="77777777" w:rsidR="001546A4" w:rsidRPr="00190704" w:rsidRDefault="001546A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In charge of developing the program self-assessment plan according to the quality standards chosen by the BOP/faculty;</w:t>
      </w:r>
    </w:p>
    <w:p w14:paraId="140434AC" w14:textId="77777777" w:rsidR="001546A4" w:rsidRPr="00190704" w:rsidRDefault="001546A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Nominating lecturers and staff to participate in the self-assessment plan; </w:t>
      </w:r>
    </w:p>
    <w:p w14:paraId="0065641C" w14:textId="60905411" w:rsidR="001546A4" w:rsidRPr="00190704" w:rsidRDefault="001546A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Collaborating with faculties/departments and related divisions to prepare documentation and evidence, and writing self-assessment report; </w:t>
      </w:r>
    </w:p>
    <w:p w14:paraId="4CBE2D6F" w14:textId="1D920A2C" w:rsidR="001546A4" w:rsidRPr="00190704" w:rsidRDefault="001546A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Collaborating with the OTQA to organize training for lecturers, staff and stakeholders involved in self-assessment;</w:t>
      </w:r>
    </w:p>
    <w:p w14:paraId="3B57EBCB" w14:textId="3A2943C0" w:rsidR="00292420" w:rsidRPr="00190704" w:rsidRDefault="001546A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Monitoring and controlling to implementation of the plan and reporting promptly to the Self-Assessment Council. </w:t>
      </w:r>
    </w:p>
    <w:p w14:paraId="26EC714F" w14:textId="229C6A60" w:rsidR="00547170" w:rsidRPr="00190704" w:rsidRDefault="00AF2454" w:rsidP="00190704">
      <w:pPr>
        <w:pStyle w:val="ListParagraph"/>
        <w:numPr>
          <w:ilvl w:val="0"/>
          <w:numId w:val="25"/>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Other divisions</w:t>
      </w:r>
    </w:p>
    <w:p w14:paraId="0082B34A" w14:textId="77777777" w:rsidR="00AF2454" w:rsidRPr="00190704" w:rsidRDefault="00AF245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Collaborating with faculties in charge of the program self-assessment to conduct related plans when required; </w:t>
      </w:r>
    </w:p>
    <w:p w14:paraId="3124D3E8" w14:textId="57AFA60A" w:rsidR="00AF2454" w:rsidRPr="00190704" w:rsidRDefault="00AF245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Supporting faculties in charge of the program self-assessment in providing databases and supporting documents, evidence of the division upon request; </w:t>
      </w:r>
    </w:p>
    <w:p w14:paraId="4B445F5C" w14:textId="55BBC70C" w:rsidR="00303244" w:rsidRPr="00190704" w:rsidRDefault="00AF2454"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Performing other duties as assigned by the President. </w:t>
      </w:r>
    </w:p>
    <w:p w14:paraId="6B44DB8C" w14:textId="2624F9D6" w:rsidR="00E72A9B" w:rsidRPr="00190704" w:rsidRDefault="00DE3531" w:rsidP="00190704">
      <w:pPr>
        <w:pStyle w:val="ListParagraph"/>
        <w:numPr>
          <w:ilvl w:val="0"/>
          <w:numId w:val="23"/>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Activities after self-assessment</w:t>
      </w:r>
    </w:p>
    <w:p w14:paraId="43CB33CB" w14:textId="58CB654D" w:rsidR="00C64D95" w:rsidRPr="00190704" w:rsidRDefault="003B5313" w:rsidP="00190704">
      <w:pPr>
        <w:pStyle w:val="ListParagraph"/>
        <w:numPr>
          <w:ilvl w:val="0"/>
          <w:numId w:val="26"/>
        </w:numPr>
        <w:spacing w:before="60" w:after="60" w:line="288"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The Self-A</w:t>
      </w:r>
      <w:r w:rsidR="00C64D95" w:rsidRPr="00190704">
        <w:rPr>
          <w:rFonts w:ascii="Times New Roman" w:hAnsi="Times New Roman" w:cs="Times New Roman"/>
          <w:sz w:val="26"/>
          <w:szCs w:val="26"/>
        </w:rPr>
        <w:t xml:space="preserve">ssessment Council announces the results of the self-assessment; </w:t>
      </w:r>
    </w:p>
    <w:p w14:paraId="658EDBCB" w14:textId="7476BC06" w:rsidR="00C64D95" w:rsidRPr="00190704" w:rsidRDefault="00C64D95" w:rsidP="00190704">
      <w:pPr>
        <w:pStyle w:val="ListParagraph"/>
        <w:numPr>
          <w:ilvl w:val="0"/>
          <w:numId w:val="2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Conducting the proposed quality improvement plan in the self-assessment report to improve and enhance the quality of the academic program; </w:t>
      </w:r>
    </w:p>
    <w:p w14:paraId="3492EDE9" w14:textId="2A289D49" w:rsidR="00C64D95" w:rsidRPr="00190704" w:rsidRDefault="00C64D95" w:rsidP="00190704">
      <w:pPr>
        <w:pStyle w:val="ListParagraph"/>
        <w:numPr>
          <w:ilvl w:val="0"/>
          <w:numId w:val="2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lastRenderedPageBreak/>
        <w:t>The OTQA is responsible for inspecting, monitoring and guiding the conducting of quality improvement plans of the divisions, proposing adjustment if needed;</w:t>
      </w:r>
    </w:p>
    <w:p w14:paraId="34B4E989" w14:textId="37D733B5" w:rsidR="00E72A9B" w:rsidRDefault="00C64D95" w:rsidP="00190704">
      <w:pPr>
        <w:pStyle w:val="ListParagraph"/>
        <w:numPr>
          <w:ilvl w:val="0"/>
          <w:numId w:val="2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Submitting the self-assessment report to MOET or the chosen quality accreditation organization and register</w:t>
      </w:r>
      <w:r w:rsidR="00794F65" w:rsidRPr="00190704">
        <w:rPr>
          <w:rFonts w:ascii="Times New Roman" w:hAnsi="Times New Roman" w:cs="Times New Roman"/>
          <w:sz w:val="26"/>
          <w:szCs w:val="26"/>
        </w:rPr>
        <w:t>ing</w:t>
      </w:r>
      <w:r w:rsidRPr="00190704">
        <w:rPr>
          <w:rFonts w:ascii="Times New Roman" w:hAnsi="Times New Roman" w:cs="Times New Roman"/>
          <w:sz w:val="26"/>
          <w:szCs w:val="26"/>
        </w:rPr>
        <w:t xml:space="preserve"> for an external assessment to be considered and recognized as meeting quality standards.</w:t>
      </w:r>
    </w:p>
    <w:p w14:paraId="55E76FBC" w14:textId="69A53456" w:rsidR="00437375" w:rsidRDefault="00437375" w:rsidP="00437375">
      <w:pPr>
        <w:spacing w:before="60" w:after="60" w:line="288" w:lineRule="auto"/>
        <w:jc w:val="both"/>
        <w:rPr>
          <w:rFonts w:ascii="Times New Roman" w:hAnsi="Times New Roman" w:cs="Times New Roman"/>
          <w:sz w:val="26"/>
          <w:szCs w:val="26"/>
        </w:rPr>
      </w:pPr>
    </w:p>
    <w:p w14:paraId="01D5A62E" w14:textId="7C54EB81" w:rsidR="00437375" w:rsidRDefault="00437375" w:rsidP="00437375">
      <w:pPr>
        <w:spacing w:before="60" w:after="60" w:line="288" w:lineRule="auto"/>
        <w:jc w:val="both"/>
        <w:rPr>
          <w:rFonts w:ascii="Times New Roman" w:hAnsi="Times New Roman" w:cs="Times New Roman"/>
          <w:sz w:val="26"/>
          <w:szCs w:val="26"/>
        </w:rPr>
      </w:pPr>
    </w:p>
    <w:p w14:paraId="60DBA7EE" w14:textId="65C62DCD" w:rsidR="00437375" w:rsidRDefault="00437375" w:rsidP="00437375">
      <w:pPr>
        <w:spacing w:before="60" w:after="60" w:line="288" w:lineRule="auto"/>
        <w:jc w:val="both"/>
        <w:rPr>
          <w:rFonts w:ascii="Times New Roman" w:hAnsi="Times New Roman" w:cs="Times New Roman"/>
          <w:sz w:val="26"/>
          <w:szCs w:val="26"/>
        </w:rPr>
      </w:pPr>
    </w:p>
    <w:p w14:paraId="7ED7F13A" w14:textId="332A3C2F" w:rsidR="00437375" w:rsidRDefault="00437375" w:rsidP="00437375">
      <w:pPr>
        <w:spacing w:before="60" w:after="60" w:line="288" w:lineRule="auto"/>
        <w:jc w:val="both"/>
        <w:rPr>
          <w:rFonts w:ascii="Times New Roman" w:hAnsi="Times New Roman" w:cs="Times New Roman"/>
          <w:sz w:val="26"/>
          <w:szCs w:val="26"/>
        </w:rPr>
      </w:pPr>
    </w:p>
    <w:p w14:paraId="7653B688" w14:textId="048E68FC" w:rsidR="00E42786" w:rsidRDefault="00E42786" w:rsidP="00437375">
      <w:pPr>
        <w:spacing w:before="60" w:after="60" w:line="288" w:lineRule="auto"/>
        <w:jc w:val="both"/>
        <w:rPr>
          <w:rFonts w:ascii="Times New Roman" w:hAnsi="Times New Roman" w:cs="Times New Roman"/>
          <w:sz w:val="26"/>
          <w:szCs w:val="26"/>
        </w:rPr>
      </w:pPr>
    </w:p>
    <w:p w14:paraId="665E3C79" w14:textId="4842DF40" w:rsidR="00E42786" w:rsidRDefault="00E42786" w:rsidP="00437375">
      <w:pPr>
        <w:spacing w:before="60" w:after="60" w:line="288" w:lineRule="auto"/>
        <w:jc w:val="both"/>
        <w:rPr>
          <w:rFonts w:ascii="Times New Roman" w:hAnsi="Times New Roman" w:cs="Times New Roman"/>
          <w:sz w:val="26"/>
          <w:szCs w:val="26"/>
        </w:rPr>
      </w:pPr>
    </w:p>
    <w:p w14:paraId="487B664D" w14:textId="41107FD3" w:rsidR="00E42786" w:rsidRDefault="00E42786" w:rsidP="00437375">
      <w:pPr>
        <w:spacing w:before="60" w:after="60" w:line="288" w:lineRule="auto"/>
        <w:jc w:val="both"/>
        <w:rPr>
          <w:rFonts w:ascii="Times New Roman" w:hAnsi="Times New Roman" w:cs="Times New Roman"/>
          <w:sz w:val="26"/>
          <w:szCs w:val="26"/>
        </w:rPr>
      </w:pPr>
    </w:p>
    <w:p w14:paraId="3104920D" w14:textId="1763D2BE" w:rsidR="00E42786" w:rsidRDefault="00E42786" w:rsidP="00437375">
      <w:pPr>
        <w:spacing w:before="60" w:after="60" w:line="288" w:lineRule="auto"/>
        <w:jc w:val="both"/>
        <w:rPr>
          <w:rFonts w:ascii="Times New Roman" w:hAnsi="Times New Roman" w:cs="Times New Roman"/>
          <w:sz w:val="26"/>
          <w:szCs w:val="26"/>
        </w:rPr>
      </w:pPr>
    </w:p>
    <w:p w14:paraId="6B988A94" w14:textId="56093B83" w:rsidR="00E42786" w:rsidRDefault="00E42786" w:rsidP="00437375">
      <w:pPr>
        <w:spacing w:before="60" w:after="60" w:line="288" w:lineRule="auto"/>
        <w:jc w:val="both"/>
        <w:rPr>
          <w:rFonts w:ascii="Times New Roman" w:hAnsi="Times New Roman" w:cs="Times New Roman"/>
          <w:sz w:val="26"/>
          <w:szCs w:val="26"/>
        </w:rPr>
      </w:pPr>
    </w:p>
    <w:p w14:paraId="3B3CF239" w14:textId="2C25422F" w:rsidR="00E42786" w:rsidRDefault="00E42786" w:rsidP="00437375">
      <w:pPr>
        <w:spacing w:before="60" w:after="60" w:line="288" w:lineRule="auto"/>
        <w:jc w:val="both"/>
        <w:rPr>
          <w:rFonts w:ascii="Times New Roman" w:hAnsi="Times New Roman" w:cs="Times New Roman"/>
          <w:sz w:val="26"/>
          <w:szCs w:val="26"/>
        </w:rPr>
      </w:pPr>
    </w:p>
    <w:p w14:paraId="2C68D7DF" w14:textId="4D2E54D6" w:rsidR="00E42786" w:rsidRDefault="00E42786" w:rsidP="00437375">
      <w:pPr>
        <w:spacing w:before="60" w:after="60" w:line="288" w:lineRule="auto"/>
        <w:jc w:val="both"/>
        <w:rPr>
          <w:rFonts w:ascii="Times New Roman" w:hAnsi="Times New Roman" w:cs="Times New Roman"/>
          <w:sz w:val="26"/>
          <w:szCs w:val="26"/>
        </w:rPr>
      </w:pPr>
    </w:p>
    <w:p w14:paraId="057972E2" w14:textId="1F38F31D" w:rsidR="00E42786" w:rsidRDefault="00E42786" w:rsidP="00437375">
      <w:pPr>
        <w:spacing w:before="60" w:after="60" w:line="288" w:lineRule="auto"/>
        <w:jc w:val="both"/>
        <w:rPr>
          <w:rFonts w:ascii="Times New Roman" w:hAnsi="Times New Roman" w:cs="Times New Roman"/>
          <w:sz w:val="26"/>
          <w:szCs w:val="26"/>
        </w:rPr>
      </w:pPr>
    </w:p>
    <w:p w14:paraId="66D35D0D" w14:textId="55A59A6E" w:rsidR="00E42786" w:rsidRDefault="00E42786" w:rsidP="00437375">
      <w:pPr>
        <w:spacing w:before="60" w:after="60" w:line="288" w:lineRule="auto"/>
        <w:jc w:val="both"/>
        <w:rPr>
          <w:rFonts w:ascii="Times New Roman" w:hAnsi="Times New Roman" w:cs="Times New Roman"/>
          <w:sz w:val="26"/>
          <w:szCs w:val="26"/>
        </w:rPr>
      </w:pPr>
    </w:p>
    <w:p w14:paraId="4D225E94" w14:textId="3A932DD5" w:rsidR="00E42786" w:rsidRDefault="00E42786" w:rsidP="00437375">
      <w:pPr>
        <w:spacing w:before="60" w:after="60" w:line="288" w:lineRule="auto"/>
        <w:jc w:val="both"/>
        <w:rPr>
          <w:rFonts w:ascii="Times New Roman" w:hAnsi="Times New Roman" w:cs="Times New Roman"/>
          <w:sz w:val="26"/>
          <w:szCs w:val="26"/>
        </w:rPr>
      </w:pPr>
    </w:p>
    <w:p w14:paraId="3B520498" w14:textId="5487083E" w:rsidR="00E42786" w:rsidRDefault="00E42786" w:rsidP="00437375">
      <w:pPr>
        <w:spacing w:before="60" w:after="60" w:line="288" w:lineRule="auto"/>
        <w:jc w:val="both"/>
        <w:rPr>
          <w:rFonts w:ascii="Times New Roman" w:hAnsi="Times New Roman" w:cs="Times New Roman"/>
          <w:sz w:val="26"/>
          <w:szCs w:val="26"/>
        </w:rPr>
      </w:pPr>
    </w:p>
    <w:p w14:paraId="5B54283C" w14:textId="46986D59" w:rsidR="00E42786" w:rsidRDefault="00E42786" w:rsidP="00437375">
      <w:pPr>
        <w:spacing w:before="60" w:after="60" w:line="288" w:lineRule="auto"/>
        <w:jc w:val="both"/>
        <w:rPr>
          <w:rFonts w:ascii="Times New Roman" w:hAnsi="Times New Roman" w:cs="Times New Roman"/>
          <w:sz w:val="26"/>
          <w:szCs w:val="26"/>
        </w:rPr>
      </w:pPr>
    </w:p>
    <w:p w14:paraId="60A7CA38" w14:textId="2005ACD9" w:rsidR="00E42786" w:rsidRDefault="00E42786" w:rsidP="00437375">
      <w:pPr>
        <w:spacing w:before="60" w:after="60" w:line="288" w:lineRule="auto"/>
        <w:jc w:val="both"/>
        <w:rPr>
          <w:rFonts w:ascii="Times New Roman" w:hAnsi="Times New Roman" w:cs="Times New Roman"/>
          <w:sz w:val="26"/>
          <w:szCs w:val="26"/>
        </w:rPr>
      </w:pPr>
    </w:p>
    <w:p w14:paraId="14C4C6E5" w14:textId="5C0EEC4C" w:rsidR="00E42786" w:rsidRDefault="00E42786" w:rsidP="00437375">
      <w:pPr>
        <w:spacing w:before="60" w:after="60" w:line="288" w:lineRule="auto"/>
        <w:jc w:val="both"/>
        <w:rPr>
          <w:rFonts w:ascii="Times New Roman" w:hAnsi="Times New Roman" w:cs="Times New Roman"/>
          <w:sz w:val="26"/>
          <w:szCs w:val="26"/>
        </w:rPr>
      </w:pPr>
    </w:p>
    <w:p w14:paraId="438C06C9" w14:textId="6DED2B6D" w:rsidR="00E42786" w:rsidRDefault="00E42786" w:rsidP="00437375">
      <w:pPr>
        <w:spacing w:before="60" w:after="60" w:line="288" w:lineRule="auto"/>
        <w:jc w:val="both"/>
        <w:rPr>
          <w:rFonts w:ascii="Times New Roman" w:hAnsi="Times New Roman" w:cs="Times New Roman"/>
          <w:sz w:val="26"/>
          <w:szCs w:val="26"/>
        </w:rPr>
      </w:pPr>
    </w:p>
    <w:p w14:paraId="3EA7EFB5" w14:textId="4BA3B703" w:rsidR="00E42786" w:rsidRDefault="00E42786" w:rsidP="00437375">
      <w:pPr>
        <w:spacing w:before="60" w:after="60" w:line="288" w:lineRule="auto"/>
        <w:jc w:val="both"/>
        <w:rPr>
          <w:rFonts w:ascii="Times New Roman" w:hAnsi="Times New Roman" w:cs="Times New Roman"/>
          <w:sz w:val="26"/>
          <w:szCs w:val="26"/>
        </w:rPr>
      </w:pPr>
    </w:p>
    <w:p w14:paraId="62B0DA22" w14:textId="35AD47B5" w:rsidR="00E42786" w:rsidRDefault="00E42786" w:rsidP="00437375">
      <w:pPr>
        <w:spacing w:before="60" w:after="60" w:line="288" w:lineRule="auto"/>
        <w:jc w:val="both"/>
        <w:rPr>
          <w:rFonts w:ascii="Times New Roman" w:hAnsi="Times New Roman" w:cs="Times New Roman"/>
          <w:sz w:val="26"/>
          <w:szCs w:val="26"/>
        </w:rPr>
      </w:pPr>
    </w:p>
    <w:p w14:paraId="53A4C02C" w14:textId="726D3485" w:rsidR="00E42786" w:rsidRDefault="00E42786" w:rsidP="00437375">
      <w:pPr>
        <w:spacing w:before="60" w:after="60" w:line="288" w:lineRule="auto"/>
        <w:jc w:val="both"/>
        <w:rPr>
          <w:rFonts w:ascii="Times New Roman" w:hAnsi="Times New Roman" w:cs="Times New Roman"/>
          <w:sz w:val="26"/>
          <w:szCs w:val="26"/>
        </w:rPr>
      </w:pPr>
    </w:p>
    <w:p w14:paraId="6284B8AB" w14:textId="18AD56C2" w:rsidR="00E42786" w:rsidRDefault="00E42786" w:rsidP="00437375">
      <w:pPr>
        <w:spacing w:before="60" w:after="60" w:line="288" w:lineRule="auto"/>
        <w:jc w:val="both"/>
        <w:rPr>
          <w:rFonts w:ascii="Times New Roman" w:hAnsi="Times New Roman" w:cs="Times New Roman"/>
          <w:sz w:val="26"/>
          <w:szCs w:val="26"/>
        </w:rPr>
      </w:pPr>
    </w:p>
    <w:p w14:paraId="4CE613C3" w14:textId="786E6D2A" w:rsidR="00E42786" w:rsidRDefault="00E42786" w:rsidP="00437375">
      <w:pPr>
        <w:spacing w:before="60" w:after="60" w:line="288" w:lineRule="auto"/>
        <w:jc w:val="both"/>
        <w:rPr>
          <w:rFonts w:ascii="Times New Roman" w:hAnsi="Times New Roman" w:cs="Times New Roman"/>
          <w:sz w:val="26"/>
          <w:szCs w:val="26"/>
        </w:rPr>
      </w:pPr>
    </w:p>
    <w:p w14:paraId="3F5ED4CD" w14:textId="34168FB8" w:rsidR="00366A95" w:rsidRDefault="00366A95" w:rsidP="00437375">
      <w:pPr>
        <w:spacing w:before="60" w:after="60" w:line="288" w:lineRule="auto"/>
        <w:jc w:val="both"/>
        <w:rPr>
          <w:rFonts w:ascii="Times New Roman" w:hAnsi="Times New Roman" w:cs="Times New Roman"/>
          <w:sz w:val="26"/>
          <w:szCs w:val="26"/>
        </w:rPr>
      </w:pPr>
    </w:p>
    <w:p w14:paraId="6094581D" w14:textId="77777777" w:rsidR="00366A95" w:rsidRDefault="00366A95" w:rsidP="00437375">
      <w:pPr>
        <w:spacing w:before="60" w:after="60" w:line="288" w:lineRule="auto"/>
        <w:jc w:val="both"/>
        <w:rPr>
          <w:rFonts w:ascii="Times New Roman" w:hAnsi="Times New Roman" w:cs="Times New Roman"/>
          <w:sz w:val="26"/>
          <w:szCs w:val="26"/>
        </w:rPr>
      </w:pPr>
    </w:p>
    <w:p w14:paraId="42C637C2" w14:textId="77777777" w:rsidR="00E42786" w:rsidRPr="00437375" w:rsidRDefault="00E42786" w:rsidP="00437375">
      <w:pPr>
        <w:spacing w:before="60" w:after="60" w:line="288" w:lineRule="auto"/>
        <w:jc w:val="both"/>
        <w:rPr>
          <w:rFonts w:ascii="Times New Roman" w:hAnsi="Times New Roman" w:cs="Times New Roman"/>
          <w:sz w:val="26"/>
          <w:szCs w:val="26"/>
        </w:rPr>
      </w:pPr>
    </w:p>
    <w:p w14:paraId="6D5CC8EF" w14:textId="46CBF4F3" w:rsidR="00257CAC" w:rsidRPr="00190704" w:rsidRDefault="00257CAC" w:rsidP="00190704">
      <w:pPr>
        <w:spacing w:before="60" w:after="60" w:line="288" w:lineRule="auto"/>
        <w:jc w:val="both"/>
        <w:rPr>
          <w:rFonts w:ascii="Times New Roman" w:hAnsi="Times New Roman" w:cs="Times New Roman"/>
          <w:b/>
          <w:sz w:val="26"/>
          <w:szCs w:val="26"/>
        </w:rPr>
      </w:pPr>
    </w:p>
    <w:p w14:paraId="28805C37" w14:textId="2D3AC46B" w:rsidR="00C5573A" w:rsidRPr="005D299F" w:rsidRDefault="00CE782B" w:rsidP="005D299F">
      <w:pPr>
        <w:pStyle w:val="Heading1"/>
        <w:spacing w:before="60" w:after="60" w:line="288" w:lineRule="auto"/>
        <w:ind w:left="0" w:firstLine="0"/>
        <w:jc w:val="center"/>
        <w:rPr>
          <w:color w:val="auto"/>
          <w:szCs w:val="26"/>
        </w:rPr>
      </w:pPr>
      <w:bookmarkStart w:id="18" w:name="_Toc121903802"/>
      <w:r w:rsidRPr="005D299F">
        <w:rPr>
          <w:color w:val="auto"/>
          <w:szCs w:val="26"/>
        </w:rPr>
        <w:lastRenderedPageBreak/>
        <w:t>CHAPTER</w:t>
      </w:r>
      <w:r w:rsidR="00D87EBE" w:rsidRPr="005D299F">
        <w:rPr>
          <w:color w:val="auto"/>
          <w:szCs w:val="26"/>
        </w:rPr>
        <w:t xml:space="preserve"> </w:t>
      </w:r>
      <w:r w:rsidR="006C620F" w:rsidRPr="005D299F">
        <w:rPr>
          <w:color w:val="auto"/>
          <w:szCs w:val="26"/>
        </w:rPr>
        <w:t>4</w:t>
      </w:r>
      <w:r w:rsidR="006C620F" w:rsidRPr="005D299F">
        <w:rPr>
          <w:color w:val="auto"/>
          <w:szCs w:val="26"/>
        </w:rPr>
        <w:br/>
      </w:r>
      <w:r w:rsidR="008E7889" w:rsidRPr="005D299F">
        <w:rPr>
          <w:color w:val="auto"/>
          <w:szCs w:val="26"/>
        </w:rPr>
        <w:t>STAKEHOLDER SA</w:t>
      </w:r>
      <w:r w:rsidR="00794F65" w:rsidRPr="005D299F">
        <w:rPr>
          <w:color w:val="auto"/>
          <w:szCs w:val="26"/>
        </w:rPr>
        <w:t>TIS</w:t>
      </w:r>
      <w:r w:rsidR="008E7889" w:rsidRPr="005D299F">
        <w:rPr>
          <w:color w:val="auto"/>
          <w:szCs w:val="26"/>
        </w:rPr>
        <w:t>FACTION SURVEY</w:t>
      </w:r>
      <w:bookmarkEnd w:id="18"/>
    </w:p>
    <w:p w14:paraId="1B70099C" w14:textId="2D1CC91F" w:rsidR="00646C99" w:rsidRPr="00190704" w:rsidRDefault="00646C99" w:rsidP="00190704">
      <w:pPr>
        <w:spacing w:before="60" w:after="60" w:line="288" w:lineRule="auto"/>
        <w:jc w:val="both"/>
        <w:rPr>
          <w:rFonts w:ascii="Times New Roman" w:hAnsi="Times New Roman" w:cs="Times New Roman"/>
          <w:b/>
          <w:sz w:val="26"/>
          <w:szCs w:val="26"/>
        </w:rPr>
      </w:pPr>
    </w:p>
    <w:p w14:paraId="342D5B2C" w14:textId="06905933" w:rsidR="00646C99" w:rsidRPr="00190704" w:rsidRDefault="00407C3D" w:rsidP="00190704">
      <w:pPr>
        <w:pStyle w:val="Heading2"/>
        <w:spacing w:before="60" w:after="60" w:line="288" w:lineRule="auto"/>
        <w:jc w:val="both"/>
        <w:rPr>
          <w:rFonts w:ascii="Times New Roman" w:hAnsi="Times New Roman" w:cs="Times New Roman"/>
          <w:color w:val="auto"/>
        </w:rPr>
      </w:pPr>
      <w:bookmarkStart w:id="19" w:name="_Toc121903803"/>
      <w:r w:rsidRPr="00190704">
        <w:rPr>
          <w:rFonts w:ascii="Times New Roman" w:hAnsi="Times New Roman" w:cs="Times New Roman"/>
          <w:b/>
          <w:color w:val="auto"/>
        </w:rPr>
        <w:t>Article 13</w:t>
      </w:r>
      <w:r w:rsidR="00FA6EA0" w:rsidRPr="00190704">
        <w:rPr>
          <w:rFonts w:ascii="Times New Roman" w:hAnsi="Times New Roman" w:cs="Times New Roman"/>
          <w:b/>
          <w:color w:val="auto"/>
        </w:rPr>
        <w:t>.</w:t>
      </w:r>
      <w:r w:rsidR="00FA6EA0" w:rsidRPr="00190704">
        <w:rPr>
          <w:rFonts w:ascii="Times New Roman" w:hAnsi="Times New Roman" w:cs="Times New Roman"/>
          <w:color w:val="auto"/>
        </w:rPr>
        <w:t xml:space="preserve"> </w:t>
      </w:r>
      <w:r w:rsidRPr="00190704">
        <w:rPr>
          <w:rFonts w:ascii="Times New Roman" w:hAnsi="Times New Roman" w:cs="Times New Roman"/>
          <w:b/>
          <w:color w:val="auto"/>
        </w:rPr>
        <w:t>Survey purpose</w:t>
      </w:r>
      <w:r w:rsidR="00C828A0" w:rsidRPr="00190704">
        <w:rPr>
          <w:rFonts w:ascii="Times New Roman" w:hAnsi="Times New Roman" w:cs="Times New Roman"/>
          <w:b/>
          <w:color w:val="auto"/>
        </w:rPr>
        <w:t>s</w:t>
      </w:r>
      <w:bookmarkEnd w:id="19"/>
    </w:p>
    <w:p w14:paraId="322C4FBC" w14:textId="11783E3B" w:rsidR="00407C3D" w:rsidRPr="00190704" w:rsidRDefault="00407C3D" w:rsidP="00190704">
      <w:pPr>
        <w:pStyle w:val="ListParagraph"/>
        <w:numPr>
          <w:ilvl w:val="0"/>
          <w:numId w:val="2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Co</w:t>
      </w:r>
      <w:r w:rsidR="003B5313">
        <w:rPr>
          <w:rFonts w:ascii="Times New Roman" w:hAnsi="Times New Roman" w:cs="Times New Roman"/>
          <w:sz w:val="26"/>
          <w:szCs w:val="26"/>
        </w:rPr>
        <w:t>mp</w:t>
      </w:r>
      <w:r w:rsidR="00605B1A">
        <w:rPr>
          <w:rFonts w:ascii="Times New Roman" w:hAnsi="Times New Roman" w:cs="Times New Roman"/>
          <w:sz w:val="26"/>
          <w:szCs w:val="26"/>
        </w:rPr>
        <w:t>ly</w:t>
      </w:r>
      <w:r w:rsidR="003B5313">
        <w:rPr>
          <w:rFonts w:ascii="Times New Roman" w:hAnsi="Times New Roman" w:cs="Times New Roman"/>
          <w:sz w:val="26"/>
          <w:szCs w:val="26"/>
        </w:rPr>
        <w:t xml:space="preserve">ing with </w:t>
      </w:r>
      <w:r w:rsidRPr="00190704">
        <w:rPr>
          <w:rFonts w:ascii="Times New Roman" w:hAnsi="Times New Roman" w:cs="Times New Roman"/>
          <w:sz w:val="26"/>
          <w:szCs w:val="26"/>
        </w:rPr>
        <w:t>the policy on educational QA of MOET;</w:t>
      </w:r>
    </w:p>
    <w:p w14:paraId="68FBA700" w14:textId="1B7F17CB" w:rsidR="00407C3D" w:rsidRPr="00190704" w:rsidRDefault="00407C3D" w:rsidP="00190704">
      <w:pPr>
        <w:pStyle w:val="ListParagraph"/>
        <w:numPr>
          <w:ilvl w:val="0"/>
          <w:numId w:val="2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Raising the sense of respon</w:t>
      </w:r>
      <w:r w:rsidR="003B5313">
        <w:rPr>
          <w:rFonts w:ascii="Times New Roman" w:hAnsi="Times New Roman" w:cs="Times New Roman"/>
          <w:sz w:val="26"/>
          <w:szCs w:val="26"/>
        </w:rPr>
        <w:t>sibility of lecturers and staff;</w:t>
      </w:r>
      <w:r w:rsidRPr="00190704">
        <w:rPr>
          <w:rFonts w:ascii="Times New Roman" w:hAnsi="Times New Roman" w:cs="Times New Roman"/>
          <w:sz w:val="26"/>
          <w:szCs w:val="26"/>
        </w:rPr>
        <w:t xml:space="preserve"> encourag</w:t>
      </w:r>
      <w:r w:rsidR="00794F65" w:rsidRPr="00190704">
        <w:rPr>
          <w:rFonts w:ascii="Times New Roman" w:hAnsi="Times New Roman" w:cs="Times New Roman"/>
          <w:sz w:val="26"/>
          <w:szCs w:val="26"/>
        </w:rPr>
        <w:t>ing</w:t>
      </w:r>
      <w:r w:rsidRPr="00190704">
        <w:rPr>
          <w:rFonts w:ascii="Times New Roman" w:hAnsi="Times New Roman" w:cs="Times New Roman"/>
          <w:sz w:val="26"/>
          <w:szCs w:val="26"/>
        </w:rPr>
        <w:t xml:space="preserve"> them to improve the quality of their work; contribut</w:t>
      </w:r>
      <w:r w:rsidR="00794F65" w:rsidRPr="00190704">
        <w:rPr>
          <w:rFonts w:ascii="Times New Roman" w:hAnsi="Times New Roman" w:cs="Times New Roman"/>
          <w:sz w:val="26"/>
          <w:szCs w:val="26"/>
        </w:rPr>
        <w:t>ing</w:t>
      </w:r>
      <w:r w:rsidRPr="00190704">
        <w:rPr>
          <w:rFonts w:ascii="Times New Roman" w:hAnsi="Times New Roman" w:cs="Times New Roman"/>
          <w:sz w:val="26"/>
          <w:szCs w:val="26"/>
        </w:rPr>
        <w:t xml:space="preserve"> to the prevention of </w:t>
      </w:r>
      <w:r w:rsidR="00EC0A72">
        <w:rPr>
          <w:rFonts w:ascii="Times New Roman" w:hAnsi="Times New Roman" w:cs="Times New Roman"/>
          <w:sz w:val="26"/>
          <w:szCs w:val="26"/>
        </w:rPr>
        <w:t>negative</w:t>
      </w:r>
      <w:r w:rsidRPr="00190704">
        <w:rPr>
          <w:rFonts w:ascii="Times New Roman" w:hAnsi="Times New Roman" w:cs="Times New Roman"/>
          <w:sz w:val="26"/>
          <w:szCs w:val="26"/>
        </w:rPr>
        <w:t xml:space="preserve"> actions; discovering and promoting the good and positive impact; </w:t>
      </w:r>
    </w:p>
    <w:p w14:paraId="1942A4B0" w14:textId="497A290D" w:rsidR="00407C3D" w:rsidRPr="00190704" w:rsidRDefault="00407C3D" w:rsidP="00190704">
      <w:pPr>
        <w:pStyle w:val="ListParagraph"/>
        <w:numPr>
          <w:ilvl w:val="0"/>
          <w:numId w:val="2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Supporting the BOP and the affiliated divisions grasping the base to evaluate and make a plan to offer training to lecturers and staff.</w:t>
      </w:r>
    </w:p>
    <w:p w14:paraId="2CB4A6D1" w14:textId="77777777" w:rsidR="00407C3D" w:rsidRPr="00190704" w:rsidRDefault="00407C3D" w:rsidP="00190704">
      <w:pPr>
        <w:pStyle w:val="ListParagraph"/>
        <w:numPr>
          <w:ilvl w:val="0"/>
          <w:numId w:val="2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Strengthen the sense of responsibility in learning and discipline of learners, contributing to the improvement of the university’s academic quality;</w:t>
      </w:r>
    </w:p>
    <w:p w14:paraId="596C73A8" w14:textId="463C70E9" w:rsidR="00F46999" w:rsidRPr="00190704" w:rsidRDefault="00407C3D" w:rsidP="00190704">
      <w:pPr>
        <w:pStyle w:val="ListParagraph"/>
        <w:numPr>
          <w:ilvl w:val="0"/>
          <w:numId w:val="2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Strengthening the connection between t</w:t>
      </w:r>
      <w:r w:rsidR="003B5313">
        <w:rPr>
          <w:rFonts w:ascii="Times New Roman" w:hAnsi="Times New Roman" w:cs="Times New Roman"/>
          <w:sz w:val="26"/>
          <w:szCs w:val="26"/>
        </w:rPr>
        <w:t xml:space="preserve">he university and stakeholders, </w:t>
      </w:r>
      <w:r w:rsidRPr="00190704">
        <w:rPr>
          <w:rFonts w:ascii="Times New Roman" w:hAnsi="Times New Roman" w:cs="Times New Roman"/>
          <w:sz w:val="26"/>
          <w:szCs w:val="26"/>
        </w:rPr>
        <w:t>collecting the feedback, thereby making necessary adjustments on objectives, programs, and action plans to improve and enhance academic quality to meet the objectives of the university and the demands of the society.</w:t>
      </w:r>
    </w:p>
    <w:p w14:paraId="309DE134" w14:textId="339D3DE5" w:rsidR="00FA6EA0" w:rsidRPr="00190704" w:rsidRDefault="00C828A0" w:rsidP="00190704">
      <w:pPr>
        <w:pStyle w:val="Heading2"/>
        <w:spacing w:before="60" w:after="60" w:line="288" w:lineRule="auto"/>
        <w:jc w:val="both"/>
        <w:rPr>
          <w:rFonts w:ascii="Times New Roman" w:hAnsi="Times New Roman" w:cs="Times New Roman"/>
          <w:color w:val="auto"/>
        </w:rPr>
      </w:pPr>
      <w:bookmarkStart w:id="20" w:name="_Toc121903804"/>
      <w:r w:rsidRPr="00190704">
        <w:rPr>
          <w:rFonts w:ascii="Times New Roman" w:hAnsi="Times New Roman" w:cs="Times New Roman"/>
          <w:b/>
          <w:color w:val="auto"/>
        </w:rPr>
        <w:t>Article</w:t>
      </w:r>
      <w:r w:rsidR="006778A1" w:rsidRPr="00190704">
        <w:rPr>
          <w:rFonts w:ascii="Times New Roman" w:hAnsi="Times New Roman" w:cs="Times New Roman"/>
          <w:b/>
          <w:color w:val="auto"/>
        </w:rPr>
        <w:t xml:space="preserve"> 14</w:t>
      </w:r>
      <w:r w:rsidR="0019165C" w:rsidRPr="00190704">
        <w:rPr>
          <w:rFonts w:ascii="Times New Roman" w:hAnsi="Times New Roman" w:cs="Times New Roman"/>
          <w:b/>
          <w:color w:val="auto"/>
        </w:rPr>
        <w:t>.</w:t>
      </w:r>
      <w:r w:rsidR="00FA6EA0" w:rsidRPr="00190704">
        <w:rPr>
          <w:rFonts w:ascii="Times New Roman" w:hAnsi="Times New Roman" w:cs="Times New Roman"/>
          <w:color w:val="auto"/>
        </w:rPr>
        <w:t xml:space="preserve"> </w:t>
      </w:r>
      <w:r w:rsidRPr="00190704">
        <w:rPr>
          <w:rFonts w:ascii="Times New Roman" w:hAnsi="Times New Roman" w:cs="Times New Roman"/>
          <w:b/>
          <w:color w:val="auto"/>
        </w:rPr>
        <w:t>Survey principles</w:t>
      </w:r>
      <w:bookmarkEnd w:id="20"/>
    </w:p>
    <w:p w14:paraId="4BCAFB02" w14:textId="6A58318B" w:rsidR="00C828A0" w:rsidRPr="00190704" w:rsidRDefault="00C828A0" w:rsidP="00190704">
      <w:pPr>
        <w:pStyle w:val="ListParagraph"/>
        <w:numPr>
          <w:ilvl w:val="0"/>
          <w:numId w:val="2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survey participants must clearly understand the purposes, contents and </w:t>
      </w:r>
      <w:r w:rsidR="003312FA">
        <w:rPr>
          <w:rFonts w:ascii="Times New Roman" w:hAnsi="Times New Roman" w:cs="Times New Roman"/>
          <w:sz w:val="26"/>
          <w:szCs w:val="26"/>
        </w:rPr>
        <w:t xml:space="preserve">having an </w:t>
      </w:r>
      <w:r w:rsidRPr="00190704">
        <w:rPr>
          <w:rFonts w:ascii="Times New Roman" w:hAnsi="Times New Roman" w:cs="Times New Roman"/>
          <w:sz w:val="26"/>
          <w:szCs w:val="26"/>
        </w:rPr>
        <w:t>agree</w:t>
      </w:r>
      <w:r w:rsidR="00E5621F">
        <w:rPr>
          <w:rFonts w:ascii="Times New Roman" w:hAnsi="Times New Roman" w:cs="Times New Roman"/>
          <w:sz w:val="26"/>
          <w:szCs w:val="26"/>
        </w:rPr>
        <w:t>ment</w:t>
      </w:r>
      <w:r w:rsidRPr="00190704">
        <w:rPr>
          <w:rFonts w:ascii="Times New Roman" w:hAnsi="Times New Roman" w:cs="Times New Roman"/>
          <w:sz w:val="26"/>
          <w:szCs w:val="26"/>
        </w:rPr>
        <w:t xml:space="preserve"> to be honest in providing information according to the survey request; </w:t>
      </w:r>
    </w:p>
    <w:p w14:paraId="450C4E13" w14:textId="19B38A8E" w:rsidR="00C828A0" w:rsidRPr="00190704" w:rsidRDefault="00C828A0" w:rsidP="00190704">
      <w:pPr>
        <w:pStyle w:val="ListParagraph"/>
        <w:numPr>
          <w:ilvl w:val="0"/>
          <w:numId w:val="2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w:t>
      </w:r>
      <w:r w:rsidR="00B31BB6">
        <w:rPr>
          <w:rFonts w:ascii="Times New Roman" w:hAnsi="Times New Roman" w:cs="Times New Roman"/>
          <w:sz w:val="26"/>
          <w:szCs w:val="26"/>
        </w:rPr>
        <w:t>tool</w:t>
      </w:r>
      <w:r w:rsidRPr="00190704">
        <w:rPr>
          <w:rFonts w:ascii="Times New Roman" w:hAnsi="Times New Roman" w:cs="Times New Roman"/>
          <w:sz w:val="26"/>
          <w:szCs w:val="26"/>
        </w:rPr>
        <w:t xml:space="preserve">s to collect feedback from stakeholders must </w:t>
      </w:r>
      <w:r w:rsidR="00B31BB6">
        <w:rPr>
          <w:rFonts w:ascii="Times New Roman" w:hAnsi="Times New Roman" w:cs="Times New Roman"/>
          <w:sz w:val="26"/>
          <w:szCs w:val="26"/>
        </w:rPr>
        <w:t>ensure</w:t>
      </w:r>
      <w:r w:rsidRPr="00190704">
        <w:rPr>
          <w:rFonts w:ascii="Times New Roman" w:hAnsi="Times New Roman" w:cs="Times New Roman"/>
          <w:sz w:val="26"/>
          <w:szCs w:val="26"/>
        </w:rPr>
        <w:t xml:space="preserve"> reliability; </w:t>
      </w:r>
    </w:p>
    <w:p w14:paraId="07CE4D46" w14:textId="6F182AB0" w:rsidR="00B86437" w:rsidRPr="00190704" w:rsidRDefault="00C828A0" w:rsidP="00190704">
      <w:pPr>
        <w:pStyle w:val="ListParagraph"/>
        <w:numPr>
          <w:ilvl w:val="0"/>
          <w:numId w:val="2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Feedback from related stakeholders must be handled objectively, honestly, reliably, confidentially and used for the right purposes. </w:t>
      </w:r>
    </w:p>
    <w:p w14:paraId="30AA22D5" w14:textId="0457391D" w:rsidR="00D04B13" w:rsidRPr="00190704" w:rsidRDefault="00316C0A" w:rsidP="00190704">
      <w:pPr>
        <w:pStyle w:val="Heading2"/>
        <w:spacing w:before="60" w:after="60" w:line="288" w:lineRule="auto"/>
        <w:jc w:val="both"/>
        <w:rPr>
          <w:rFonts w:ascii="Times New Roman" w:hAnsi="Times New Roman" w:cs="Times New Roman"/>
          <w:b/>
        </w:rPr>
      </w:pPr>
      <w:bookmarkStart w:id="21" w:name="_Toc121903805"/>
      <w:r w:rsidRPr="00190704">
        <w:rPr>
          <w:rFonts w:ascii="Times New Roman" w:hAnsi="Times New Roman" w:cs="Times New Roman"/>
          <w:b/>
          <w:color w:val="auto"/>
        </w:rPr>
        <w:t xml:space="preserve">Article </w:t>
      </w:r>
      <w:r w:rsidR="00D04B13" w:rsidRPr="00190704">
        <w:rPr>
          <w:rFonts w:ascii="Times New Roman" w:hAnsi="Times New Roman" w:cs="Times New Roman"/>
          <w:b/>
          <w:color w:val="auto"/>
        </w:rPr>
        <w:t xml:space="preserve">15. </w:t>
      </w:r>
      <w:r w:rsidRPr="00190704">
        <w:rPr>
          <w:rFonts w:ascii="Times New Roman" w:hAnsi="Times New Roman" w:cs="Times New Roman"/>
          <w:b/>
          <w:color w:val="auto"/>
        </w:rPr>
        <w:t>Survey contents and participants</w:t>
      </w:r>
      <w:bookmarkEnd w:id="21"/>
      <w:r w:rsidRPr="00190704">
        <w:rPr>
          <w:rFonts w:ascii="Times New Roman" w:hAnsi="Times New Roman" w:cs="Times New Roman"/>
          <w:b/>
          <w:color w:val="auto"/>
        </w:rPr>
        <w:t xml:space="preserve"> </w:t>
      </w:r>
    </w:p>
    <w:p w14:paraId="4B362EC6" w14:textId="09447108" w:rsidR="00316C0A" w:rsidRPr="00190704" w:rsidRDefault="00316C0A" w:rsidP="00190704">
      <w:pPr>
        <w:spacing w:before="60" w:after="60" w:line="288" w:lineRule="auto"/>
        <w:ind w:firstLine="284"/>
        <w:jc w:val="both"/>
        <w:rPr>
          <w:rFonts w:ascii="Times New Roman" w:hAnsi="Times New Roman" w:cs="Times New Roman"/>
          <w:sz w:val="26"/>
          <w:szCs w:val="26"/>
        </w:rPr>
      </w:pPr>
      <w:r w:rsidRPr="00190704">
        <w:rPr>
          <w:rFonts w:ascii="Times New Roman" w:hAnsi="Times New Roman" w:cs="Times New Roman"/>
          <w:sz w:val="26"/>
          <w:szCs w:val="26"/>
        </w:rPr>
        <w:t>The surveys of stakeholder</w:t>
      </w:r>
      <w:r w:rsidR="00794F65" w:rsidRPr="00190704">
        <w:rPr>
          <w:rFonts w:ascii="Times New Roman" w:hAnsi="Times New Roman" w:cs="Times New Roman"/>
          <w:sz w:val="26"/>
          <w:szCs w:val="26"/>
        </w:rPr>
        <w:t>s</w:t>
      </w:r>
      <w:r w:rsidRPr="00190704">
        <w:rPr>
          <w:rFonts w:ascii="Times New Roman" w:hAnsi="Times New Roman" w:cs="Times New Roman"/>
          <w:sz w:val="26"/>
          <w:szCs w:val="26"/>
        </w:rPr>
        <w:t xml:space="preserve"> include:</w:t>
      </w:r>
    </w:p>
    <w:p w14:paraId="1DA184CE" w14:textId="1FF4B695" w:rsidR="00316C0A" w:rsidRPr="00190704" w:rsidRDefault="00316C0A" w:rsidP="00190704">
      <w:pPr>
        <w:pStyle w:val="ListParagraph"/>
        <w:numPr>
          <w:ilvl w:val="0"/>
          <w:numId w:val="67"/>
        </w:numPr>
        <w:spacing w:before="60" w:after="60" w:line="288" w:lineRule="auto"/>
        <w:ind w:left="567" w:right="-143"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Survey of learners about the teaching activities of lecturers;</w:t>
      </w:r>
    </w:p>
    <w:p w14:paraId="2215810D" w14:textId="379D7B71" w:rsidR="00316C0A" w:rsidRPr="00190704" w:rsidRDefault="00316C0A" w:rsidP="00190704">
      <w:pPr>
        <w:pStyle w:val="ListParagraph"/>
        <w:numPr>
          <w:ilvl w:val="0"/>
          <w:numId w:val="6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Survey of learners about the university’s service quality;</w:t>
      </w:r>
    </w:p>
    <w:p w14:paraId="3C2F5548" w14:textId="488DF859" w:rsidR="00316C0A" w:rsidRPr="00190704" w:rsidRDefault="00316C0A" w:rsidP="00190704">
      <w:pPr>
        <w:pStyle w:val="ListParagraph"/>
        <w:numPr>
          <w:ilvl w:val="0"/>
          <w:numId w:val="6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Survey of lecturers and staff about the university’s service quality;</w:t>
      </w:r>
    </w:p>
    <w:p w14:paraId="5BB22527" w14:textId="262EFC58" w:rsidR="00316C0A" w:rsidRPr="00190704" w:rsidRDefault="00316C0A" w:rsidP="00190704">
      <w:pPr>
        <w:pStyle w:val="ListParagraph"/>
        <w:numPr>
          <w:ilvl w:val="0"/>
          <w:numId w:val="6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Survey of graduates;</w:t>
      </w:r>
    </w:p>
    <w:p w14:paraId="04A7F194" w14:textId="4C9100EB" w:rsidR="00B76BEE" w:rsidRPr="00190704" w:rsidRDefault="00316C0A" w:rsidP="00190704">
      <w:pPr>
        <w:pStyle w:val="ListParagraph"/>
        <w:numPr>
          <w:ilvl w:val="0"/>
          <w:numId w:val="6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Survey of alumni;</w:t>
      </w:r>
    </w:p>
    <w:p w14:paraId="1F2F482B" w14:textId="440F3976" w:rsidR="00AC0F14" w:rsidRPr="00190704" w:rsidRDefault="00316C0A" w:rsidP="00190704">
      <w:pPr>
        <w:pStyle w:val="ListParagraph"/>
        <w:numPr>
          <w:ilvl w:val="0"/>
          <w:numId w:val="67"/>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Survey of employers; </w:t>
      </w:r>
    </w:p>
    <w:p w14:paraId="107727F6" w14:textId="5CB1E7AB" w:rsidR="00FA6EA0" w:rsidRPr="00190704" w:rsidRDefault="00316C0A" w:rsidP="00190704">
      <w:pPr>
        <w:pStyle w:val="Heading2"/>
        <w:spacing w:before="60" w:after="60" w:line="288" w:lineRule="auto"/>
        <w:jc w:val="both"/>
        <w:rPr>
          <w:rFonts w:ascii="Times New Roman" w:hAnsi="Times New Roman" w:cs="Times New Roman"/>
          <w:color w:val="auto"/>
        </w:rPr>
      </w:pPr>
      <w:bookmarkStart w:id="22" w:name="_Toc121903806"/>
      <w:r w:rsidRPr="00190704">
        <w:rPr>
          <w:rFonts w:ascii="Times New Roman" w:hAnsi="Times New Roman" w:cs="Times New Roman"/>
          <w:b/>
          <w:color w:val="auto"/>
        </w:rPr>
        <w:t xml:space="preserve">Article </w:t>
      </w:r>
      <w:r w:rsidR="006C620F" w:rsidRPr="00190704">
        <w:rPr>
          <w:rFonts w:ascii="Times New Roman" w:hAnsi="Times New Roman" w:cs="Times New Roman"/>
          <w:b/>
          <w:color w:val="auto"/>
        </w:rPr>
        <w:t>16</w:t>
      </w:r>
      <w:r w:rsidRPr="00190704">
        <w:rPr>
          <w:rFonts w:ascii="Times New Roman" w:hAnsi="Times New Roman" w:cs="Times New Roman"/>
          <w:b/>
          <w:color w:val="auto"/>
        </w:rPr>
        <w:t>. Survey process</w:t>
      </w:r>
      <w:bookmarkEnd w:id="22"/>
    </w:p>
    <w:p w14:paraId="4644BE51" w14:textId="1E058381" w:rsidR="00B86437" w:rsidRPr="00190704" w:rsidRDefault="00316C0A" w:rsidP="00190704">
      <w:pPr>
        <w:pStyle w:val="ListParagraph"/>
        <w:numPr>
          <w:ilvl w:val="0"/>
          <w:numId w:val="29"/>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Before October of every year, the OTQA and divisions make a plan of surveying the stakeholders. </w:t>
      </w:r>
    </w:p>
    <w:p w14:paraId="32751FD4" w14:textId="5492B810" w:rsidR="00316C0A" w:rsidRPr="00190704" w:rsidRDefault="0092064E" w:rsidP="00190704">
      <w:pPr>
        <w:pStyle w:val="ListParagraph"/>
        <w:numPr>
          <w:ilvl w:val="0"/>
          <w:numId w:val="29"/>
        </w:numPr>
        <w:spacing w:before="60" w:after="60" w:line="288" w:lineRule="auto"/>
        <w:ind w:left="567" w:hanging="283"/>
        <w:contextualSpacing w:val="0"/>
        <w:jc w:val="both"/>
        <w:rPr>
          <w:rFonts w:ascii="Times New Roman" w:hAnsi="Times New Roman" w:cs="Times New Roman"/>
          <w:sz w:val="26"/>
          <w:szCs w:val="26"/>
        </w:rPr>
      </w:pPr>
      <w:r>
        <w:rPr>
          <w:rFonts w:ascii="Times New Roman" w:hAnsi="Times New Roman" w:cs="Times New Roman"/>
          <w:sz w:val="26"/>
          <w:szCs w:val="26"/>
        </w:rPr>
        <w:t>The OTQA and divisions conduct</w:t>
      </w:r>
      <w:r w:rsidR="00316C0A" w:rsidRPr="00190704">
        <w:rPr>
          <w:rFonts w:ascii="Times New Roman" w:hAnsi="Times New Roman" w:cs="Times New Roman"/>
          <w:sz w:val="26"/>
          <w:szCs w:val="26"/>
        </w:rPr>
        <w:t xml:space="preserve"> the surveys online or offline, but </w:t>
      </w:r>
      <w:r w:rsidR="00794F65" w:rsidRPr="00190704">
        <w:rPr>
          <w:rFonts w:ascii="Times New Roman" w:hAnsi="Times New Roman" w:cs="Times New Roman"/>
          <w:sz w:val="26"/>
          <w:szCs w:val="26"/>
        </w:rPr>
        <w:t xml:space="preserve">the </w:t>
      </w:r>
      <w:r w:rsidR="00316C0A" w:rsidRPr="00190704">
        <w:rPr>
          <w:rFonts w:ascii="Times New Roman" w:hAnsi="Times New Roman" w:cs="Times New Roman"/>
          <w:sz w:val="26"/>
          <w:szCs w:val="26"/>
        </w:rPr>
        <w:t>online form is prefer</w:t>
      </w:r>
      <w:r w:rsidR="00E27E5A">
        <w:rPr>
          <w:rFonts w:ascii="Times New Roman" w:hAnsi="Times New Roman" w:cs="Times New Roman"/>
          <w:sz w:val="26"/>
          <w:szCs w:val="26"/>
        </w:rPr>
        <w:t>r</w:t>
      </w:r>
      <w:r w:rsidR="00316C0A" w:rsidRPr="00190704">
        <w:rPr>
          <w:rFonts w:ascii="Times New Roman" w:hAnsi="Times New Roman" w:cs="Times New Roman"/>
          <w:sz w:val="26"/>
          <w:szCs w:val="26"/>
        </w:rPr>
        <w:t xml:space="preserve">ed. </w:t>
      </w:r>
    </w:p>
    <w:p w14:paraId="4929FE63" w14:textId="7A256BB9" w:rsidR="00316C0A" w:rsidRPr="00190704" w:rsidRDefault="0092064E" w:rsidP="00190704">
      <w:pPr>
        <w:pStyle w:val="ListParagraph"/>
        <w:numPr>
          <w:ilvl w:val="0"/>
          <w:numId w:val="29"/>
        </w:numPr>
        <w:spacing w:before="60" w:after="60" w:line="288" w:lineRule="auto"/>
        <w:ind w:left="567" w:hanging="283"/>
        <w:contextualSpacing w:val="0"/>
        <w:jc w:val="both"/>
        <w:rPr>
          <w:rFonts w:ascii="Times New Roman" w:hAnsi="Times New Roman" w:cs="Times New Roman"/>
          <w:sz w:val="26"/>
          <w:szCs w:val="26"/>
        </w:rPr>
      </w:pPr>
      <w:r>
        <w:rPr>
          <w:rFonts w:ascii="Times New Roman" w:hAnsi="Times New Roman" w:cs="Times New Roman"/>
          <w:sz w:val="26"/>
          <w:szCs w:val="26"/>
        </w:rPr>
        <w:lastRenderedPageBreak/>
        <w:t>The divisions organizing</w:t>
      </w:r>
      <w:r w:rsidR="00316C0A" w:rsidRPr="00190704">
        <w:rPr>
          <w:rFonts w:ascii="Times New Roman" w:hAnsi="Times New Roman" w:cs="Times New Roman"/>
          <w:sz w:val="26"/>
          <w:szCs w:val="26"/>
        </w:rPr>
        <w:t xml:space="preserve"> the surveys coordinate with the OTQA to process survey data and report the results to the BOP and the relevant divisions in the university;</w:t>
      </w:r>
    </w:p>
    <w:p w14:paraId="223E972E" w14:textId="40ECCA46" w:rsidR="00316C0A" w:rsidRPr="00190704" w:rsidRDefault="00316C0A" w:rsidP="00190704">
      <w:pPr>
        <w:pStyle w:val="ListParagraph"/>
        <w:numPr>
          <w:ilvl w:val="0"/>
          <w:numId w:val="29"/>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in-charge divisions announce the survey results to </w:t>
      </w:r>
      <w:r w:rsidR="00605B1A">
        <w:rPr>
          <w:rFonts w:ascii="Times New Roman" w:hAnsi="Times New Roman" w:cs="Times New Roman"/>
          <w:sz w:val="26"/>
          <w:szCs w:val="26"/>
        </w:rPr>
        <w:t>their</w:t>
      </w:r>
      <w:r w:rsidRPr="00190704">
        <w:rPr>
          <w:rFonts w:ascii="Times New Roman" w:hAnsi="Times New Roman" w:cs="Times New Roman"/>
          <w:sz w:val="26"/>
          <w:szCs w:val="26"/>
        </w:rPr>
        <w:t xml:space="preserve"> member</w:t>
      </w:r>
      <w:r w:rsidR="0092064E">
        <w:rPr>
          <w:rFonts w:ascii="Times New Roman" w:hAnsi="Times New Roman" w:cs="Times New Roman"/>
          <w:sz w:val="26"/>
          <w:szCs w:val="26"/>
        </w:rPr>
        <w:t>s</w:t>
      </w:r>
      <w:r w:rsidRPr="00190704">
        <w:rPr>
          <w:rFonts w:ascii="Times New Roman" w:hAnsi="Times New Roman" w:cs="Times New Roman"/>
          <w:sz w:val="26"/>
          <w:szCs w:val="26"/>
        </w:rPr>
        <w:t>.</w:t>
      </w:r>
    </w:p>
    <w:p w14:paraId="4A12B888" w14:textId="08A29318" w:rsidR="00316C0A" w:rsidRPr="00190704" w:rsidRDefault="00316C0A" w:rsidP="00190704">
      <w:pPr>
        <w:pStyle w:val="ListParagraph"/>
        <w:numPr>
          <w:ilvl w:val="0"/>
          <w:numId w:val="29"/>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OTQA compiles the survey results and coordinate</w:t>
      </w:r>
      <w:r w:rsidR="00794F65" w:rsidRPr="00190704">
        <w:rPr>
          <w:rFonts w:ascii="Times New Roman" w:hAnsi="Times New Roman" w:cs="Times New Roman"/>
          <w:sz w:val="26"/>
          <w:szCs w:val="26"/>
        </w:rPr>
        <w:t>s</w:t>
      </w:r>
      <w:r w:rsidRPr="00190704">
        <w:rPr>
          <w:rFonts w:ascii="Times New Roman" w:hAnsi="Times New Roman" w:cs="Times New Roman"/>
          <w:sz w:val="26"/>
          <w:szCs w:val="26"/>
        </w:rPr>
        <w:t xml:space="preserve"> with related divisions to </w:t>
      </w:r>
      <w:r w:rsidR="00B84E9D" w:rsidRPr="00190704">
        <w:rPr>
          <w:rFonts w:ascii="Times New Roman" w:hAnsi="Times New Roman" w:cs="Times New Roman"/>
          <w:sz w:val="26"/>
          <w:szCs w:val="26"/>
        </w:rPr>
        <w:t>consult</w:t>
      </w:r>
      <w:r w:rsidRPr="00190704">
        <w:rPr>
          <w:rFonts w:ascii="Times New Roman" w:hAnsi="Times New Roman" w:cs="Times New Roman"/>
          <w:sz w:val="26"/>
          <w:szCs w:val="26"/>
        </w:rPr>
        <w:t xml:space="preserve"> the BOP </w:t>
      </w:r>
      <w:r w:rsidR="0092064E">
        <w:rPr>
          <w:rFonts w:ascii="Times New Roman" w:hAnsi="Times New Roman" w:cs="Times New Roman"/>
          <w:sz w:val="26"/>
          <w:szCs w:val="26"/>
        </w:rPr>
        <w:t xml:space="preserve">in </w:t>
      </w:r>
      <w:r w:rsidRPr="00190704">
        <w:rPr>
          <w:rFonts w:ascii="Times New Roman" w:hAnsi="Times New Roman" w:cs="Times New Roman"/>
          <w:sz w:val="26"/>
          <w:szCs w:val="26"/>
        </w:rPr>
        <w:t xml:space="preserve">directing the divisions </w:t>
      </w:r>
      <w:r w:rsidR="0092064E">
        <w:rPr>
          <w:rFonts w:ascii="Times New Roman" w:hAnsi="Times New Roman" w:cs="Times New Roman"/>
          <w:sz w:val="26"/>
          <w:szCs w:val="26"/>
        </w:rPr>
        <w:t>to take</w:t>
      </w:r>
      <w:r w:rsidRPr="00190704">
        <w:rPr>
          <w:rFonts w:ascii="Times New Roman" w:hAnsi="Times New Roman" w:cs="Times New Roman"/>
          <w:sz w:val="26"/>
          <w:szCs w:val="26"/>
        </w:rPr>
        <w:t xml:space="preserve"> the improvement </w:t>
      </w:r>
      <w:r w:rsidR="00E56796" w:rsidRPr="00190704">
        <w:rPr>
          <w:rFonts w:ascii="Times New Roman" w:hAnsi="Times New Roman" w:cs="Times New Roman"/>
          <w:sz w:val="26"/>
          <w:szCs w:val="26"/>
        </w:rPr>
        <w:t>measures.</w:t>
      </w:r>
    </w:p>
    <w:p w14:paraId="16044C84" w14:textId="5FF1AEFF" w:rsidR="00E56796" w:rsidRPr="00190704" w:rsidRDefault="00E56796" w:rsidP="00190704">
      <w:pPr>
        <w:pStyle w:val="ListParagraph"/>
        <w:numPr>
          <w:ilvl w:val="0"/>
          <w:numId w:val="29"/>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divisions organize the quality improvement activities and report the results to the BOP (through the OTQA). </w:t>
      </w:r>
    </w:p>
    <w:p w14:paraId="760DA56F" w14:textId="23C0A635" w:rsidR="00FA6EA0" w:rsidRPr="00190704" w:rsidRDefault="00C01A2A" w:rsidP="00190704">
      <w:pPr>
        <w:pStyle w:val="Heading2"/>
        <w:spacing w:before="60" w:after="60" w:line="288" w:lineRule="auto"/>
        <w:jc w:val="both"/>
        <w:rPr>
          <w:rFonts w:ascii="Times New Roman" w:hAnsi="Times New Roman" w:cs="Times New Roman"/>
          <w:color w:val="auto"/>
        </w:rPr>
      </w:pPr>
      <w:bookmarkStart w:id="23" w:name="_Toc121903807"/>
      <w:r w:rsidRPr="00190704">
        <w:rPr>
          <w:rFonts w:ascii="Times New Roman" w:hAnsi="Times New Roman" w:cs="Times New Roman"/>
          <w:b/>
          <w:color w:val="auto"/>
        </w:rPr>
        <w:t>Article</w:t>
      </w:r>
      <w:r w:rsidR="006C620F" w:rsidRPr="00190704">
        <w:rPr>
          <w:rFonts w:ascii="Times New Roman" w:hAnsi="Times New Roman" w:cs="Times New Roman"/>
          <w:b/>
          <w:color w:val="auto"/>
        </w:rPr>
        <w:t xml:space="preserve"> 17</w:t>
      </w:r>
      <w:r w:rsidR="00FA6EA0" w:rsidRPr="00190704">
        <w:rPr>
          <w:rFonts w:ascii="Times New Roman" w:hAnsi="Times New Roman" w:cs="Times New Roman"/>
          <w:b/>
          <w:color w:val="auto"/>
        </w:rPr>
        <w:t xml:space="preserve">. </w:t>
      </w:r>
      <w:r w:rsidR="006024B3" w:rsidRPr="00190704">
        <w:rPr>
          <w:rFonts w:ascii="Times New Roman" w:hAnsi="Times New Roman" w:cs="Times New Roman"/>
          <w:b/>
          <w:color w:val="auto"/>
        </w:rPr>
        <w:t>Publicizing</w:t>
      </w:r>
      <w:r w:rsidR="00C90DC8" w:rsidRPr="00190704">
        <w:rPr>
          <w:rFonts w:ascii="Times New Roman" w:hAnsi="Times New Roman" w:cs="Times New Roman"/>
          <w:b/>
          <w:color w:val="auto"/>
        </w:rPr>
        <w:t xml:space="preserve"> and using the survey results</w:t>
      </w:r>
      <w:bookmarkEnd w:id="23"/>
    </w:p>
    <w:p w14:paraId="552EE74C" w14:textId="689F6E32" w:rsidR="00B84E9D" w:rsidRPr="00190704" w:rsidRDefault="00B84E9D" w:rsidP="00190704">
      <w:pPr>
        <w:pStyle w:val="ListParagraph"/>
        <w:numPr>
          <w:ilvl w:val="0"/>
          <w:numId w:val="30"/>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Survey results of each division</w:t>
      </w:r>
      <w:r w:rsidR="00605B1A">
        <w:rPr>
          <w:rFonts w:ascii="Times New Roman" w:hAnsi="Times New Roman" w:cs="Times New Roman"/>
          <w:sz w:val="26"/>
          <w:szCs w:val="26"/>
        </w:rPr>
        <w:t xml:space="preserve"> and </w:t>
      </w:r>
      <w:r w:rsidRPr="00190704">
        <w:rPr>
          <w:rFonts w:ascii="Times New Roman" w:hAnsi="Times New Roman" w:cs="Times New Roman"/>
          <w:sz w:val="26"/>
          <w:szCs w:val="26"/>
        </w:rPr>
        <w:t>lecturer will be kept confidential and</w:t>
      </w:r>
      <w:r w:rsidR="00794F65" w:rsidRPr="00190704">
        <w:rPr>
          <w:rFonts w:ascii="Times New Roman" w:hAnsi="Times New Roman" w:cs="Times New Roman"/>
          <w:sz w:val="26"/>
          <w:szCs w:val="26"/>
        </w:rPr>
        <w:t xml:space="preserve"> sent directly to them.</w:t>
      </w:r>
    </w:p>
    <w:p w14:paraId="036C3D95" w14:textId="107DD3F0" w:rsidR="00B84E9D" w:rsidRPr="00190704" w:rsidRDefault="00B84E9D" w:rsidP="00190704">
      <w:pPr>
        <w:pStyle w:val="ListParagraph"/>
        <w:numPr>
          <w:ilvl w:val="0"/>
          <w:numId w:val="30"/>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The OTQA uses the feedback results </w:t>
      </w:r>
      <w:r w:rsidR="0092064E">
        <w:rPr>
          <w:rFonts w:ascii="Times New Roman" w:hAnsi="Times New Roman" w:cs="Times New Roman"/>
          <w:sz w:val="26"/>
          <w:szCs w:val="26"/>
        </w:rPr>
        <w:t>of</w:t>
      </w:r>
      <w:r w:rsidRPr="00190704">
        <w:rPr>
          <w:rFonts w:ascii="Times New Roman" w:hAnsi="Times New Roman" w:cs="Times New Roman"/>
          <w:sz w:val="26"/>
          <w:szCs w:val="26"/>
        </w:rPr>
        <w:t xml:space="preserve"> stakeholders to propose and</w:t>
      </w:r>
      <w:r w:rsidR="00EE36C4">
        <w:rPr>
          <w:rFonts w:ascii="Times New Roman" w:hAnsi="Times New Roman" w:cs="Times New Roman"/>
          <w:sz w:val="26"/>
          <w:szCs w:val="26"/>
        </w:rPr>
        <w:t xml:space="preserve"> advise</w:t>
      </w:r>
      <w:r w:rsidR="0092064E">
        <w:rPr>
          <w:rFonts w:ascii="Times New Roman" w:hAnsi="Times New Roman" w:cs="Times New Roman"/>
          <w:sz w:val="26"/>
          <w:szCs w:val="26"/>
        </w:rPr>
        <w:t xml:space="preserve"> the BOP</w:t>
      </w:r>
      <w:r w:rsidRPr="00190704">
        <w:rPr>
          <w:rFonts w:ascii="Times New Roman" w:hAnsi="Times New Roman" w:cs="Times New Roman"/>
          <w:sz w:val="26"/>
          <w:szCs w:val="26"/>
        </w:rPr>
        <w:t xml:space="preserve"> on the management measures and direct the divisions in specific activities, at the same time monitoring the quality improvement activit</w:t>
      </w:r>
      <w:r w:rsidR="00794F65" w:rsidRPr="00190704">
        <w:rPr>
          <w:rFonts w:ascii="Times New Roman" w:hAnsi="Times New Roman" w:cs="Times New Roman"/>
          <w:sz w:val="26"/>
          <w:szCs w:val="26"/>
        </w:rPr>
        <w:t>i</w:t>
      </w:r>
      <w:r w:rsidRPr="00190704">
        <w:rPr>
          <w:rFonts w:ascii="Times New Roman" w:hAnsi="Times New Roman" w:cs="Times New Roman"/>
          <w:sz w:val="26"/>
          <w:szCs w:val="26"/>
        </w:rPr>
        <w:t>es of divis</w:t>
      </w:r>
      <w:r w:rsidR="00794F65" w:rsidRPr="00190704">
        <w:rPr>
          <w:rFonts w:ascii="Times New Roman" w:hAnsi="Times New Roman" w:cs="Times New Roman"/>
          <w:sz w:val="26"/>
          <w:szCs w:val="26"/>
        </w:rPr>
        <w:t>i</w:t>
      </w:r>
      <w:r w:rsidRPr="00190704">
        <w:rPr>
          <w:rFonts w:ascii="Times New Roman" w:hAnsi="Times New Roman" w:cs="Times New Roman"/>
          <w:sz w:val="26"/>
          <w:szCs w:val="26"/>
        </w:rPr>
        <w:t>ons to contin</w:t>
      </w:r>
      <w:r w:rsidR="00794F65" w:rsidRPr="00190704">
        <w:rPr>
          <w:rFonts w:ascii="Times New Roman" w:hAnsi="Times New Roman" w:cs="Times New Roman"/>
          <w:sz w:val="26"/>
          <w:szCs w:val="26"/>
        </w:rPr>
        <w:t>u</w:t>
      </w:r>
      <w:r w:rsidRPr="00190704">
        <w:rPr>
          <w:rFonts w:ascii="Times New Roman" w:hAnsi="Times New Roman" w:cs="Times New Roman"/>
          <w:sz w:val="26"/>
          <w:szCs w:val="26"/>
        </w:rPr>
        <w:t>ously improve the overall quality of the university.</w:t>
      </w:r>
    </w:p>
    <w:p w14:paraId="6A833E9D" w14:textId="5395A648" w:rsidR="00B84E9D" w:rsidRPr="00190704" w:rsidRDefault="0092064E" w:rsidP="00190704">
      <w:pPr>
        <w:pStyle w:val="ListParagraph"/>
        <w:numPr>
          <w:ilvl w:val="0"/>
          <w:numId w:val="30"/>
        </w:numPr>
        <w:spacing w:before="60" w:after="60" w:line="288" w:lineRule="auto"/>
        <w:ind w:left="567" w:hanging="283"/>
        <w:contextualSpacing w:val="0"/>
        <w:jc w:val="both"/>
        <w:rPr>
          <w:rFonts w:ascii="Times New Roman" w:hAnsi="Times New Roman" w:cs="Times New Roman"/>
          <w:sz w:val="26"/>
          <w:szCs w:val="26"/>
        </w:rPr>
      </w:pPr>
      <w:r>
        <w:rPr>
          <w:rFonts w:ascii="Times New Roman" w:hAnsi="Times New Roman" w:cs="Times New Roman"/>
          <w:sz w:val="26"/>
          <w:szCs w:val="26"/>
        </w:rPr>
        <w:t>Heads of</w:t>
      </w:r>
      <w:r w:rsidR="00B84E9D" w:rsidRPr="00190704">
        <w:rPr>
          <w:rFonts w:ascii="Times New Roman" w:hAnsi="Times New Roman" w:cs="Times New Roman"/>
          <w:sz w:val="26"/>
          <w:szCs w:val="26"/>
        </w:rPr>
        <w:t xml:space="preserve"> division use the survey results to adjust policies and develop solutions to improve the working quality of their division.</w:t>
      </w:r>
    </w:p>
    <w:p w14:paraId="480603CC" w14:textId="1328F77F" w:rsidR="00B84E9D" w:rsidRPr="00190704" w:rsidRDefault="00B84E9D" w:rsidP="00190704">
      <w:pPr>
        <w:pStyle w:val="ListParagraph"/>
        <w:numPr>
          <w:ilvl w:val="0"/>
          <w:numId w:val="30"/>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Faculties and departments use survey results from stakeholders </w:t>
      </w:r>
      <w:r w:rsidR="0092064E">
        <w:rPr>
          <w:rFonts w:ascii="Times New Roman" w:hAnsi="Times New Roman" w:cs="Times New Roman"/>
          <w:sz w:val="26"/>
          <w:szCs w:val="26"/>
        </w:rPr>
        <w:t>to improve</w:t>
      </w:r>
      <w:r w:rsidRPr="00190704">
        <w:rPr>
          <w:rFonts w:ascii="Times New Roman" w:hAnsi="Times New Roman" w:cs="Times New Roman"/>
          <w:sz w:val="26"/>
          <w:szCs w:val="26"/>
        </w:rPr>
        <w:t xml:space="preserve"> the academic program. </w:t>
      </w:r>
    </w:p>
    <w:p w14:paraId="1DA98D52" w14:textId="04D50D76" w:rsidR="00FE398B" w:rsidRPr="00190704" w:rsidRDefault="00B84E9D" w:rsidP="00190704">
      <w:pPr>
        <w:pStyle w:val="ListParagraph"/>
        <w:numPr>
          <w:ilvl w:val="0"/>
          <w:numId w:val="30"/>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Survey results are used in QA activities, quality self-assessment activities and accreditation activities.  </w:t>
      </w:r>
    </w:p>
    <w:p w14:paraId="0C9F3BE3" w14:textId="5C8130A9" w:rsidR="00FA6EA0" w:rsidRPr="00190704" w:rsidRDefault="00851306" w:rsidP="00190704">
      <w:pPr>
        <w:pStyle w:val="Heading2"/>
        <w:spacing w:before="60" w:after="60" w:line="288" w:lineRule="auto"/>
        <w:jc w:val="both"/>
        <w:rPr>
          <w:rFonts w:ascii="Times New Roman" w:hAnsi="Times New Roman" w:cs="Times New Roman"/>
          <w:color w:val="auto"/>
        </w:rPr>
      </w:pPr>
      <w:bookmarkStart w:id="24" w:name="_Toc121903808"/>
      <w:r w:rsidRPr="00190704">
        <w:rPr>
          <w:rFonts w:ascii="Times New Roman" w:hAnsi="Times New Roman" w:cs="Times New Roman"/>
          <w:b/>
          <w:color w:val="auto"/>
        </w:rPr>
        <w:t xml:space="preserve">Article </w:t>
      </w:r>
      <w:r w:rsidR="006C620F" w:rsidRPr="00190704">
        <w:rPr>
          <w:rFonts w:ascii="Times New Roman" w:hAnsi="Times New Roman" w:cs="Times New Roman"/>
          <w:b/>
          <w:color w:val="auto"/>
        </w:rPr>
        <w:t>18</w:t>
      </w:r>
      <w:r w:rsidR="00FA6EA0" w:rsidRPr="00190704">
        <w:rPr>
          <w:rFonts w:ascii="Times New Roman" w:hAnsi="Times New Roman" w:cs="Times New Roman"/>
          <w:b/>
          <w:color w:val="auto"/>
        </w:rPr>
        <w:t xml:space="preserve">. </w:t>
      </w:r>
      <w:r w:rsidRPr="00190704">
        <w:rPr>
          <w:rFonts w:ascii="Times New Roman" w:hAnsi="Times New Roman" w:cs="Times New Roman"/>
          <w:b/>
          <w:color w:val="auto"/>
        </w:rPr>
        <w:t>S</w:t>
      </w:r>
      <w:r w:rsidR="009062C2" w:rsidRPr="00190704">
        <w:rPr>
          <w:rFonts w:ascii="Times New Roman" w:hAnsi="Times New Roman" w:cs="Times New Roman"/>
          <w:b/>
          <w:color w:val="auto"/>
        </w:rPr>
        <w:t>toring and securing</w:t>
      </w:r>
      <w:r w:rsidRPr="00190704">
        <w:rPr>
          <w:rFonts w:ascii="Times New Roman" w:hAnsi="Times New Roman" w:cs="Times New Roman"/>
          <w:b/>
          <w:color w:val="auto"/>
        </w:rPr>
        <w:t xml:space="preserve"> survey information</w:t>
      </w:r>
      <w:bookmarkEnd w:id="24"/>
    </w:p>
    <w:p w14:paraId="14366FC1" w14:textId="217F7D43" w:rsidR="00851306" w:rsidRPr="00190704" w:rsidRDefault="00851306" w:rsidP="00190704">
      <w:pPr>
        <w:pStyle w:val="ListParagraph"/>
        <w:numPr>
          <w:ilvl w:val="0"/>
          <w:numId w:val="31"/>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in-charge divisions are responsible for storing the survey sheets, data and reports for at least on</w:t>
      </w:r>
      <w:r w:rsidR="00794F65" w:rsidRPr="00190704">
        <w:rPr>
          <w:rFonts w:ascii="Times New Roman" w:hAnsi="Times New Roman" w:cs="Times New Roman"/>
          <w:sz w:val="26"/>
          <w:szCs w:val="26"/>
        </w:rPr>
        <w:t>e</w:t>
      </w:r>
      <w:r w:rsidRPr="00190704">
        <w:rPr>
          <w:rFonts w:ascii="Times New Roman" w:hAnsi="Times New Roman" w:cs="Times New Roman"/>
          <w:sz w:val="26"/>
          <w:szCs w:val="26"/>
        </w:rPr>
        <w:t xml:space="preserve"> accreditation cycle (5 years). </w:t>
      </w:r>
      <w:r w:rsidR="0092064E">
        <w:rPr>
          <w:rFonts w:ascii="Times New Roman" w:hAnsi="Times New Roman" w:cs="Times New Roman"/>
          <w:sz w:val="26"/>
          <w:szCs w:val="26"/>
        </w:rPr>
        <w:t>A</w:t>
      </w:r>
      <w:r w:rsidRPr="00190704">
        <w:rPr>
          <w:rFonts w:ascii="Times New Roman" w:hAnsi="Times New Roman" w:cs="Times New Roman"/>
          <w:sz w:val="26"/>
          <w:szCs w:val="26"/>
        </w:rPr>
        <w:t xml:space="preserve"> soft</w:t>
      </w:r>
      <w:r w:rsidR="00794F65" w:rsidRPr="00190704">
        <w:rPr>
          <w:rFonts w:ascii="Times New Roman" w:hAnsi="Times New Roman" w:cs="Times New Roman"/>
          <w:sz w:val="26"/>
          <w:szCs w:val="26"/>
        </w:rPr>
        <w:t xml:space="preserve"> </w:t>
      </w:r>
      <w:r w:rsidRPr="00190704">
        <w:rPr>
          <w:rFonts w:ascii="Times New Roman" w:hAnsi="Times New Roman" w:cs="Times New Roman"/>
          <w:sz w:val="26"/>
          <w:szCs w:val="26"/>
        </w:rPr>
        <w:t>copy</w:t>
      </w:r>
      <w:r w:rsidR="0092064E">
        <w:rPr>
          <w:rFonts w:ascii="Times New Roman" w:hAnsi="Times New Roman" w:cs="Times New Roman"/>
          <w:sz w:val="26"/>
          <w:szCs w:val="26"/>
        </w:rPr>
        <w:t xml:space="preserve"> of data and survey reports</w:t>
      </w:r>
      <w:r w:rsidRPr="00190704">
        <w:rPr>
          <w:rFonts w:ascii="Times New Roman" w:hAnsi="Times New Roman" w:cs="Times New Roman"/>
          <w:sz w:val="26"/>
          <w:szCs w:val="26"/>
        </w:rPr>
        <w:t xml:space="preserve"> must be sent to the OTQA.</w:t>
      </w:r>
    </w:p>
    <w:p w14:paraId="69436210" w14:textId="135E4645" w:rsidR="00092944" w:rsidRPr="00190704" w:rsidRDefault="00851306" w:rsidP="00190704">
      <w:pPr>
        <w:pStyle w:val="ListParagraph"/>
        <w:numPr>
          <w:ilvl w:val="0"/>
          <w:numId w:val="31"/>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involved staff must keep the stakeholder surve</w:t>
      </w:r>
      <w:r w:rsidR="00794F65" w:rsidRPr="00190704">
        <w:rPr>
          <w:rFonts w:ascii="Times New Roman" w:hAnsi="Times New Roman" w:cs="Times New Roman"/>
          <w:sz w:val="26"/>
          <w:szCs w:val="26"/>
        </w:rPr>
        <w:t>y'</w:t>
      </w:r>
      <w:r w:rsidRPr="00190704">
        <w:rPr>
          <w:rFonts w:ascii="Times New Roman" w:hAnsi="Times New Roman" w:cs="Times New Roman"/>
          <w:sz w:val="26"/>
          <w:szCs w:val="26"/>
        </w:rPr>
        <w:t>s information and results confidentially as prescribed.</w:t>
      </w:r>
    </w:p>
    <w:p w14:paraId="38C410E4" w14:textId="5A7FD4EB" w:rsidR="00DB5A38" w:rsidRPr="00190704" w:rsidRDefault="009062C2" w:rsidP="00190704">
      <w:pPr>
        <w:pStyle w:val="Heading2"/>
        <w:spacing w:before="60" w:after="60" w:line="288" w:lineRule="auto"/>
        <w:jc w:val="both"/>
        <w:rPr>
          <w:rFonts w:ascii="Times New Roman" w:hAnsi="Times New Roman" w:cs="Times New Roman"/>
          <w:color w:val="auto"/>
        </w:rPr>
      </w:pPr>
      <w:bookmarkStart w:id="25" w:name="_Toc121903809"/>
      <w:r w:rsidRPr="00190704">
        <w:rPr>
          <w:rFonts w:ascii="Times New Roman" w:hAnsi="Times New Roman" w:cs="Times New Roman"/>
          <w:b/>
          <w:color w:val="auto"/>
        </w:rPr>
        <w:t xml:space="preserve">Article </w:t>
      </w:r>
      <w:r w:rsidR="00FA6EA0" w:rsidRPr="00190704">
        <w:rPr>
          <w:rFonts w:ascii="Times New Roman" w:hAnsi="Times New Roman" w:cs="Times New Roman"/>
          <w:b/>
          <w:color w:val="auto"/>
        </w:rPr>
        <w:t>1</w:t>
      </w:r>
      <w:r w:rsidR="006C620F" w:rsidRPr="00190704">
        <w:rPr>
          <w:rFonts w:ascii="Times New Roman" w:hAnsi="Times New Roman" w:cs="Times New Roman"/>
          <w:b/>
          <w:color w:val="auto"/>
        </w:rPr>
        <w:t>9</w:t>
      </w:r>
      <w:r w:rsidR="00FA6EA0" w:rsidRPr="00190704">
        <w:rPr>
          <w:rFonts w:ascii="Times New Roman" w:hAnsi="Times New Roman" w:cs="Times New Roman"/>
          <w:b/>
          <w:color w:val="auto"/>
        </w:rPr>
        <w:t>.</w:t>
      </w:r>
      <w:r w:rsidR="00FA6EA0" w:rsidRPr="00190704">
        <w:rPr>
          <w:rFonts w:ascii="Times New Roman" w:hAnsi="Times New Roman" w:cs="Times New Roman"/>
          <w:color w:val="auto"/>
        </w:rPr>
        <w:t xml:space="preserve"> </w:t>
      </w:r>
      <w:r w:rsidRPr="00190704">
        <w:rPr>
          <w:rFonts w:ascii="Times New Roman" w:hAnsi="Times New Roman" w:cs="Times New Roman"/>
          <w:b/>
          <w:color w:val="auto"/>
        </w:rPr>
        <w:t>Resolving the complaints and questions about the survey results</w:t>
      </w:r>
      <w:bookmarkEnd w:id="25"/>
      <w:r w:rsidRPr="00190704">
        <w:rPr>
          <w:rFonts w:ascii="Times New Roman" w:hAnsi="Times New Roman" w:cs="Times New Roman"/>
          <w:b/>
          <w:color w:val="auto"/>
        </w:rPr>
        <w:t xml:space="preserve"> </w:t>
      </w:r>
    </w:p>
    <w:p w14:paraId="5474C7B5" w14:textId="34BA5FA4" w:rsidR="009062C2" w:rsidRPr="00190704" w:rsidRDefault="009062C2" w:rsidP="00190704">
      <w:pPr>
        <w:spacing w:before="60" w:after="60" w:line="288" w:lineRule="auto"/>
        <w:ind w:firstLine="284"/>
        <w:jc w:val="both"/>
        <w:rPr>
          <w:rFonts w:ascii="Times New Roman" w:hAnsi="Times New Roman" w:cs="Times New Roman"/>
          <w:sz w:val="26"/>
          <w:szCs w:val="26"/>
        </w:rPr>
      </w:pPr>
      <w:r w:rsidRPr="00190704">
        <w:rPr>
          <w:rFonts w:ascii="Times New Roman" w:hAnsi="Times New Roman" w:cs="Times New Roman"/>
          <w:sz w:val="26"/>
          <w:szCs w:val="26"/>
        </w:rPr>
        <w:t>The OTQA is in-charge of rece</w:t>
      </w:r>
      <w:r w:rsidR="00794F65" w:rsidRPr="00190704">
        <w:rPr>
          <w:rFonts w:ascii="Times New Roman" w:hAnsi="Times New Roman" w:cs="Times New Roman"/>
          <w:sz w:val="26"/>
          <w:szCs w:val="26"/>
        </w:rPr>
        <w:t>i</w:t>
      </w:r>
      <w:r w:rsidRPr="00190704">
        <w:rPr>
          <w:rFonts w:ascii="Times New Roman" w:hAnsi="Times New Roman" w:cs="Times New Roman"/>
          <w:sz w:val="26"/>
          <w:szCs w:val="26"/>
        </w:rPr>
        <w:t xml:space="preserve">ving the inquiries and complaints from the stakeholders on the surveys and proposing the solutions to the BOP if needed. </w:t>
      </w:r>
    </w:p>
    <w:p w14:paraId="54C8BBF1" w14:textId="35B32A67" w:rsidR="00FA6EA0" w:rsidRPr="00190704" w:rsidRDefault="0088225C" w:rsidP="00190704">
      <w:pPr>
        <w:pStyle w:val="Heading2"/>
        <w:spacing w:before="60" w:after="60" w:line="288" w:lineRule="auto"/>
        <w:jc w:val="both"/>
        <w:rPr>
          <w:rFonts w:ascii="Times New Roman" w:hAnsi="Times New Roman" w:cs="Times New Roman"/>
          <w:b/>
          <w:color w:val="auto"/>
        </w:rPr>
      </w:pPr>
      <w:bookmarkStart w:id="26" w:name="_Toc121903810"/>
      <w:r w:rsidRPr="00190704">
        <w:rPr>
          <w:rFonts w:ascii="Times New Roman" w:hAnsi="Times New Roman" w:cs="Times New Roman"/>
          <w:b/>
          <w:color w:val="auto"/>
        </w:rPr>
        <w:t xml:space="preserve">Article </w:t>
      </w:r>
      <w:r w:rsidR="006C620F" w:rsidRPr="00190704">
        <w:rPr>
          <w:rFonts w:ascii="Times New Roman" w:hAnsi="Times New Roman" w:cs="Times New Roman"/>
          <w:b/>
          <w:color w:val="auto"/>
        </w:rPr>
        <w:t>20</w:t>
      </w:r>
      <w:r w:rsidR="00FA6EA0" w:rsidRPr="00190704">
        <w:rPr>
          <w:rFonts w:ascii="Times New Roman" w:hAnsi="Times New Roman" w:cs="Times New Roman"/>
          <w:b/>
          <w:color w:val="auto"/>
        </w:rPr>
        <w:t>.</w:t>
      </w:r>
      <w:r w:rsidRPr="00190704">
        <w:rPr>
          <w:rFonts w:ascii="Times New Roman" w:hAnsi="Times New Roman" w:cs="Times New Roman"/>
          <w:b/>
          <w:color w:val="auto"/>
        </w:rPr>
        <w:t xml:space="preserve"> Responsibilities of related divisions</w:t>
      </w:r>
      <w:bookmarkEnd w:id="26"/>
    </w:p>
    <w:p w14:paraId="33DEE079" w14:textId="475B2C64" w:rsidR="00CD4843" w:rsidRPr="00190704" w:rsidRDefault="0088225C" w:rsidP="00190704">
      <w:pPr>
        <w:pStyle w:val="ListParagraph"/>
        <w:numPr>
          <w:ilvl w:val="0"/>
          <w:numId w:val="32"/>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Board of Presidents</w:t>
      </w:r>
    </w:p>
    <w:p w14:paraId="08564638" w14:textId="052A4A11" w:rsidR="003E6E6B" w:rsidRPr="00190704" w:rsidRDefault="0088225C" w:rsidP="00190704">
      <w:pPr>
        <w:pStyle w:val="ListParagraph"/>
        <w:numPr>
          <w:ilvl w:val="0"/>
          <w:numId w:val="33"/>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Approving the survey plans;</w:t>
      </w:r>
    </w:p>
    <w:p w14:paraId="01CB8853" w14:textId="04D00FC4" w:rsidR="0088225C" w:rsidRPr="00190704" w:rsidRDefault="0088225C" w:rsidP="00190704">
      <w:pPr>
        <w:pStyle w:val="ListParagraph"/>
        <w:numPr>
          <w:ilvl w:val="0"/>
          <w:numId w:val="33"/>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Reviewing, approving the reports on survey results;</w:t>
      </w:r>
    </w:p>
    <w:p w14:paraId="2704CF86" w14:textId="2A590A13" w:rsidR="0088225C" w:rsidRPr="00190704" w:rsidRDefault="0088225C" w:rsidP="00190704">
      <w:pPr>
        <w:pStyle w:val="ListParagraph"/>
        <w:numPr>
          <w:ilvl w:val="0"/>
          <w:numId w:val="33"/>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Reviewing, approving the improvement plans of division and checking their implementation;</w:t>
      </w:r>
    </w:p>
    <w:p w14:paraId="3E688F30" w14:textId="1F707766" w:rsidR="0088225C" w:rsidRPr="00190704" w:rsidRDefault="0088225C" w:rsidP="00190704">
      <w:pPr>
        <w:pStyle w:val="ListParagraph"/>
        <w:numPr>
          <w:ilvl w:val="0"/>
          <w:numId w:val="33"/>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Handling the proposals and recommendations of divisions if any.</w:t>
      </w:r>
    </w:p>
    <w:p w14:paraId="3854E9D8" w14:textId="4C50961B" w:rsidR="005E544F" w:rsidRPr="00190704" w:rsidRDefault="008E191D" w:rsidP="00190704">
      <w:pPr>
        <w:pStyle w:val="ListParagraph"/>
        <w:numPr>
          <w:ilvl w:val="0"/>
          <w:numId w:val="32"/>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lastRenderedPageBreak/>
        <w:t>The Office of</w:t>
      </w:r>
      <w:r w:rsidR="003569C2">
        <w:rPr>
          <w:rFonts w:ascii="Times New Roman" w:hAnsi="Times New Roman" w:cs="Times New Roman"/>
          <w:b/>
          <w:sz w:val="26"/>
          <w:szCs w:val="26"/>
        </w:rPr>
        <w:t xml:space="preserve"> </w:t>
      </w:r>
      <w:r w:rsidRPr="00190704">
        <w:rPr>
          <w:rFonts w:ascii="Times New Roman" w:hAnsi="Times New Roman" w:cs="Times New Roman"/>
          <w:b/>
          <w:sz w:val="26"/>
          <w:szCs w:val="26"/>
        </w:rPr>
        <w:t>Testing</w:t>
      </w:r>
      <w:r w:rsidR="003569C2">
        <w:rPr>
          <w:rFonts w:ascii="Times New Roman" w:hAnsi="Times New Roman" w:cs="Times New Roman"/>
          <w:b/>
          <w:sz w:val="26"/>
          <w:szCs w:val="26"/>
        </w:rPr>
        <w:t xml:space="preserve"> - </w:t>
      </w:r>
      <w:r w:rsidRPr="00190704">
        <w:rPr>
          <w:rFonts w:ascii="Times New Roman" w:hAnsi="Times New Roman" w:cs="Times New Roman"/>
          <w:b/>
          <w:sz w:val="26"/>
          <w:szCs w:val="26"/>
        </w:rPr>
        <w:t>Quality Assu</w:t>
      </w:r>
      <w:r w:rsidR="00794F65" w:rsidRPr="00190704">
        <w:rPr>
          <w:rFonts w:ascii="Times New Roman" w:hAnsi="Times New Roman" w:cs="Times New Roman"/>
          <w:b/>
          <w:sz w:val="26"/>
          <w:szCs w:val="26"/>
        </w:rPr>
        <w:t>r</w:t>
      </w:r>
      <w:r w:rsidRPr="00190704">
        <w:rPr>
          <w:rFonts w:ascii="Times New Roman" w:hAnsi="Times New Roman" w:cs="Times New Roman"/>
          <w:b/>
          <w:sz w:val="26"/>
          <w:szCs w:val="26"/>
        </w:rPr>
        <w:t xml:space="preserve">ance and </w:t>
      </w:r>
      <w:r w:rsidR="00D061F8">
        <w:rPr>
          <w:rFonts w:ascii="Times New Roman" w:hAnsi="Times New Roman" w:cs="Times New Roman"/>
          <w:b/>
          <w:sz w:val="26"/>
          <w:szCs w:val="26"/>
        </w:rPr>
        <w:t>divisions</w:t>
      </w:r>
      <w:r w:rsidRPr="00190704">
        <w:rPr>
          <w:rFonts w:ascii="Times New Roman" w:hAnsi="Times New Roman" w:cs="Times New Roman"/>
          <w:b/>
          <w:sz w:val="26"/>
          <w:szCs w:val="26"/>
        </w:rPr>
        <w:t xml:space="preserve"> in charge of the survey</w:t>
      </w:r>
    </w:p>
    <w:p w14:paraId="2C9BE5B4" w14:textId="160D3847" w:rsidR="003E6E6B" w:rsidRPr="00190704" w:rsidRDefault="00DD38CF" w:rsidP="00190704">
      <w:pPr>
        <w:pStyle w:val="ListParagraph"/>
        <w:numPr>
          <w:ilvl w:val="0"/>
          <w:numId w:val="34"/>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Developing the survey plans and submi</w:t>
      </w:r>
      <w:r w:rsidR="00794F65" w:rsidRPr="00190704">
        <w:rPr>
          <w:rFonts w:ascii="Times New Roman" w:hAnsi="Times New Roman" w:cs="Times New Roman"/>
          <w:sz w:val="26"/>
          <w:szCs w:val="26"/>
        </w:rPr>
        <w:t>t</w:t>
      </w:r>
      <w:r w:rsidRPr="00190704">
        <w:rPr>
          <w:rFonts w:ascii="Times New Roman" w:hAnsi="Times New Roman" w:cs="Times New Roman"/>
          <w:sz w:val="26"/>
          <w:szCs w:val="26"/>
        </w:rPr>
        <w:t xml:space="preserve">ting </w:t>
      </w:r>
      <w:r w:rsidR="00605B1A">
        <w:rPr>
          <w:rFonts w:ascii="Times New Roman" w:hAnsi="Times New Roman" w:cs="Times New Roman"/>
          <w:sz w:val="26"/>
          <w:szCs w:val="26"/>
        </w:rPr>
        <w:t xml:space="preserve">them </w:t>
      </w:r>
      <w:r w:rsidRPr="00190704">
        <w:rPr>
          <w:rFonts w:ascii="Times New Roman" w:hAnsi="Times New Roman" w:cs="Times New Roman"/>
          <w:sz w:val="26"/>
          <w:szCs w:val="26"/>
        </w:rPr>
        <w:t xml:space="preserve">to the BOP for approval; </w:t>
      </w:r>
    </w:p>
    <w:p w14:paraId="73C7E2E2" w14:textId="025ABC95" w:rsidR="003E6E6B" w:rsidRPr="00190704" w:rsidRDefault="00DD38CF" w:rsidP="00190704">
      <w:pPr>
        <w:pStyle w:val="ListParagraph"/>
        <w:numPr>
          <w:ilvl w:val="0"/>
          <w:numId w:val="34"/>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Organizing survey </w:t>
      </w:r>
      <w:r w:rsidR="00D061F8">
        <w:rPr>
          <w:rFonts w:ascii="Times New Roman" w:hAnsi="Times New Roman" w:cs="Times New Roman"/>
          <w:sz w:val="26"/>
          <w:szCs w:val="26"/>
        </w:rPr>
        <w:t>following</w:t>
      </w:r>
      <w:r w:rsidRPr="00190704">
        <w:rPr>
          <w:rFonts w:ascii="Times New Roman" w:hAnsi="Times New Roman" w:cs="Times New Roman"/>
          <w:sz w:val="26"/>
          <w:szCs w:val="26"/>
        </w:rPr>
        <w:t xml:space="preserve"> the approved plans; </w:t>
      </w:r>
    </w:p>
    <w:p w14:paraId="7E768417" w14:textId="5AB1B176" w:rsidR="00DD38CF" w:rsidRPr="00190704" w:rsidRDefault="00DD38CF" w:rsidP="00190704">
      <w:pPr>
        <w:pStyle w:val="ListParagraph"/>
        <w:numPr>
          <w:ilvl w:val="0"/>
          <w:numId w:val="34"/>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Processing the data, writing the reports and submi</w:t>
      </w:r>
      <w:r w:rsidR="00794F65" w:rsidRPr="00190704">
        <w:rPr>
          <w:rFonts w:ascii="Times New Roman" w:hAnsi="Times New Roman" w:cs="Times New Roman"/>
          <w:sz w:val="26"/>
          <w:szCs w:val="26"/>
        </w:rPr>
        <w:t>t</w:t>
      </w:r>
      <w:r w:rsidRPr="00190704">
        <w:rPr>
          <w:rFonts w:ascii="Times New Roman" w:hAnsi="Times New Roman" w:cs="Times New Roman"/>
          <w:sz w:val="26"/>
          <w:szCs w:val="26"/>
        </w:rPr>
        <w:t>ting the survey results to the BOP and relevant divisions;</w:t>
      </w:r>
    </w:p>
    <w:p w14:paraId="3AAE435F" w14:textId="7FEF78F9" w:rsidR="00DD38CF" w:rsidRPr="00190704" w:rsidRDefault="00DD38CF" w:rsidP="00190704">
      <w:pPr>
        <w:pStyle w:val="ListParagraph"/>
        <w:numPr>
          <w:ilvl w:val="0"/>
          <w:numId w:val="34"/>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Receiving the feedback after the surveys;</w:t>
      </w:r>
    </w:p>
    <w:p w14:paraId="2C334827" w14:textId="2E2B2C66" w:rsidR="00DD38CF" w:rsidRPr="00190704" w:rsidRDefault="00DD38CF" w:rsidP="00190704">
      <w:pPr>
        <w:pStyle w:val="ListParagraph"/>
        <w:numPr>
          <w:ilvl w:val="0"/>
          <w:numId w:val="34"/>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Organizing meetings to learn from the experience and adjust the survey </w:t>
      </w:r>
      <w:r w:rsidR="00A327D4">
        <w:rPr>
          <w:rFonts w:ascii="Times New Roman" w:hAnsi="Times New Roman" w:cs="Times New Roman"/>
          <w:sz w:val="26"/>
          <w:szCs w:val="26"/>
        </w:rPr>
        <w:t>tool</w:t>
      </w:r>
      <w:r w:rsidRPr="00190704">
        <w:rPr>
          <w:rFonts w:ascii="Times New Roman" w:hAnsi="Times New Roman" w:cs="Times New Roman"/>
          <w:sz w:val="26"/>
          <w:szCs w:val="26"/>
        </w:rPr>
        <w:t>s if needed, proposing to the BOP on how to use the survey results;</w:t>
      </w:r>
    </w:p>
    <w:p w14:paraId="12904558" w14:textId="66FB7C3A" w:rsidR="00DD38CF" w:rsidRPr="00190704" w:rsidRDefault="00DD38CF" w:rsidP="00190704">
      <w:pPr>
        <w:pStyle w:val="ListParagraph"/>
        <w:numPr>
          <w:ilvl w:val="0"/>
          <w:numId w:val="34"/>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Storing the survey data to monitor and use for the QA activities of the university;</w:t>
      </w:r>
    </w:p>
    <w:p w14:paraId="14E1A7C2" w14:textId="5AF81538" w:rsidR="00DD38CF" w:rsidRPr="00190704" w:rsidRDefault="00DD38CF" w:rsidP="00190704">
      <w:pPr>
        <w:pStyle w:val="ListParagraph"/>
        <w:numPr>
          <w:ilvl w:val="0"/>
          <w:numId w:val="34"/>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Reporting the survey results upon requests of the univers</w:t>
      </w:r>
      <w:r w:rsidR="00794F65" w:rsidRPr="00190704">
        <w:rPr>
          <w:rFonts w:ascii="Times New Roman" w:hAnsi="Times New Roman" w:cs="Times New Roman"/>
          <w:sz w:val="26"/>
          <w:szCs w:val="26"/>
        </w:rPr>
        <w:t>it</w:t>
      </w:r>
      <w:r w:rsidRPr="00190704">
        <w:rPr>
          <w:rFonts w:ascii="Times New Roman" w:hAnsi="Times New Roman" w:cs="Times New Roman"/>
          <w:sz w:val="26"/>
          <w:szCs w:val="26"/>
        </w:rPr>
        <w:t>y and MOET.</w:t>
      </w:r>
    </w:p>
    <w:p w14:paraId="480134A5" w14:textId="45C78EEF" w:rsidR="005E544F" w:rsidRPr="00190704" w:rsidRDefault="00DD38CF" w:rsidP="00190704">
      <w:pPr>
        <w:pStyle w:val="ListParagraph"/>
        <w:numPr>
          <w:ilvl w:val="0"/>
          <w:numId w:val="32"/>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 xml:space="preserve">Faculties and </w:t>
      </w:r>
      <w:r w:rsidR="00EB4B37">
        <w:rPr>
          <w:rFonts w:ascii="Times New Roman" w:hAnsi="Times New Roman" w:cs="Times New Roman"/>
          <w:b/>
          <w:sz w:val="26"/>
          <w:szCs w:val="26"/>
        </w:rPr>
        <w:t>D</w:t>
      </w:r>
      <w:r w:rsidRPr="00190704">
        <w:rPr>
          <w:rFonts w:ascii="Times New Roman" w:hAnsi="Times New Roman" w:cs="Times New Roman"/>
          <w:b/>
          <w:sz w:val="26"/>
          <w:szCs w:val="26"/>
        </w:rPr>
        <w:t>epartmen</w:t>
      </w:r>
      <w:r w:rsidR="00794F65" w:rsidRPr="00190704">
        <w:rPr>
          <w:rFonts w:ascii="Times New Roman" w:hAnsi="Times New Roman" w:cs="Times New Roman"/>
          <w:b/>
          <w:sz w:val="26"/>
          <w:szCs w:val="26"/>
        </w:rPr>
        <w:t>ts</w:t>
      </w:r>
    </w:p>
    <w:p w14:paraId="01E87AE2" w14:textId="5722F406" w:rsidR="00DD38CF" w:rsidRPr="00190704" w:rsidRDefault="00DD38CF" w:rsidP="00190704">
      <w:pPr>
        <w:pStyle w:val="ListParagraph"/>
        <w:numPr>
          <w:ilvl w:val="0"/>
          <w:numId w:val="35"/>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Besides the surveys conducted by the OTQA and other divisions, the facul</w:t>
      </w:r>
      <w:r w:rsidR="00794F65" w:rsidRPr="00190704">
        <w:rPr>
          <w:rFonts w:ascii="Times New Roman" w:hAnsi="Times New Roman" w:cs="Times New Roman"/>
          <w:sz w:val="26"/>
          <w:szCs w:val="26"/>
        </w:rPr>
        <w:t>t</w:t>
      </w:r>
      <w:r w:rsidRPr="00190704">
        <w:rPr>
          <w:rFonts w:ascii="Times New Roman" w:hAnsi="Times New Roman" w:cs="Times New Roman"/>
          <w:sz w:val="26"/>
          <w:szCs w:val="26"/>
        </w:rPr>
        <w:t>ies and departments also need to collect feedback from stakeholders about the academic program;</w:t>
      </w:r>
    </w:p>
    <w:p w14:paraId="41866185" w14:textId="6320AD5B" w:rsidR="00862228" w:rsidRPr="00190704" w:rsidRDefault="00D061F8" w:rsidP="00190704">
      <w:pPr>
        <w:pStyle w:val="ListParagraph"/>
        <w:numPr>
          <w:ilvl w:val="0"/>
          <w:numId w:val="35"/>
        </w:numPr>
        <w:spacing w:before="60" w:after="60" w:line="288"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Analyzing and using</w:t>
      </w:r>
      <w:r w:rsidR="00DD38CF" w:rsidRPr="00190704">
        <w:rPr>
          <w:rFonts w:ascii="Times New Roman" w:hAnsi="Times New Roman" w:cs="Times New Roman"/>
          <w:sz w:val="26"/>
          <w:szCs w:val="26"/>
        </w:rPr>
        <w:t xml:space="preserve"> survey results from stakeholders to improve and enhance the quality of the academic programs. </w:t>
      </w:r>
    </w:p>
    <w:p w14:paraId="5D20864D" w14:textId="1D426FF2" w:rsidR="005E544F" w:rsidRPr="00190704" w:rsidRDefault="00C136AC" w:rsidP="00190704">
      <w:pPr>
        <w:pStyle w:val="ListParagraph"/>
        <w:numPr>
          <w:ilvl w:val="0"/>
          <w:numId w:val="32"/>
        </w:numPr>
        <w:spacing w:before="60" w:after="60" w:line="288" w:lineRule="auto"/>
        <w:ind w:left="567"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Other related divisions</w:t>
      </w:r>
    </w:p>
    <w:p w14:paraId="0B2685DB" w14:textId="7CB0B45A" w:rsidR="00C53760" w:rsidRPr="00190704" w:rsidRDefault="00C53760" w:rsidP="00190704">
      <w:pPr>
        <w:pStyle w:val="ListParagraph"/>
        <w:numPr>
          <w:ilvl w:val="0"/>
          <w:numId w:val="3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Disclosing the survey results from stakeholders to the division’s members and assessing the activities of their divisions;</w:t>
      </w:r>
    </w:p>
    <w:p w14:paraId="06280806" w14:textId="4D64BD8D" w:rsidR="00C53760" w:rsidRPr="00190704" w:rsidRDefault="00C53760" w:rsidP="00190704">
      <w:pPr>
        <w:pStyle w:val="ListParagraph"/>
        <w:numPr>
          <w:ilvl w:val="0"/>
          <w:numId w:val="3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Checking, monitoring and prompting the division’s members to perform the improvement measures after the self-assessment;</w:t>
      </w:r>
    </w:p>
    <w:p w14:paraId="36765C03" w14:textId="168A2C61" w:rsidR="004E530D" w:rsidRPr="00190704" w:rsidRDefault="00C53760" w:rsidP="00190704">
      <w:pPr>
        <w:pStyle w:val="ListParagraph"/>
        <w:numPr>
          <w:ilvl w:val="0"/>
          <w:numId w:val="36"/>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Reporting the results of the improvement plans to the BOP (through the OTQA).</w:t>
      </w:r>
    </w:p>
    <w:p w14:paraId="0DE87794" w14:textId="154C08BD" w:rsidR="005E544F" w:rsidRPr="00190704" w:rsidRDefault="00C53760" w:rsidP="00190704">
      <w:pPr>
        <w:pStyle w:val="ListParagraph"/>
        <w:numPr>
          <w:ilvl w:val="0"/>
          <w:numId w:val="32"/>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Lecturers and staff</w:t>
      </w:r>
    </w:p>
    <w:p w14:paraId="05948B90" w14:textId="6AEC1151" w:rsidR="000B491F" w:rsidRPr="00190704" w:rsidRDefault="000B491F" w:rsidP="00190704">
      <w:pPr>
        <w:pStyle w:val="ListParagraph"/>
        <w:numPr>
          <w:ilvl w:val="0"/>
          <w:numId w:val="37"/>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Analyzing and using the survey results to adjust and improve the teaching and working activities;</w:t>
      </w:r>
    </w:p>
    <w:p w14:paraId="680CC711" w14:textId="6BF4E84F" w:rsidR="000B491F" w:rsidRPr="00190704" w:rsidRDefault="000B491F" w:rsidP="00190704">
      <w:pPr>
        <w:pStyle w:val="ListParagraph"/>
        <w:numPr>
          <w:ilvl w:val="0"/>
          <w:numId w:val="37"/>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Having the right to give feedback when they do not agree with the survey results and they mus</w:t>
      </w:r>
      <w:r w:rsidR="00794F65" w:rsidRPr="00190704">
        <w:rPr>
          <w:rFonts w:ascii="Times New Roman" w:hAnsi="Times New Roman" w:cs="Times New Roman"/>
          <w:sz w:val="26"/>
          <w:szCs w:val="26"/>
        </w:rPr>
        <w:t>t</w:t>
      </w:r>
      <w:r w:rsidRPr="00190704">
        <w:rPr>
          <w:rFonts w:ascii="Times New Roman" w:hAnsi="Times New Roman" w:cs="Times New Roman"/>
          <w:sz w:val="26"/>
          <w:szCs w:val="26"/>
        </w:rPr>
        <w:t xml:space="preserve"> provide sp</w:t>
      </w:r>
      <w:r w:rsidR="005310FA">
        <w:rPr>
          <w:rFonts w:ascii="Times New Roman" w:hAnsi="Times New Roman" w:cs="Times New Roman"/>
          <w:sz w:val="26"/>
          <w:szCs w:val="26"/>
        </w:rPr>
        <w:t xml:space="preserve">ecific evidence to the Head of </w:t>
      </w:r>
      <w:r w:rsidRPr="00190704">
        <w:rPr>
          <w:rFonts w:ascii="Times New Roman" w:hAnsi="Times New Roman" w:cs="Times New Roman"/>
          <w:sz w:val="26"/>
          <w:szCs w:val="26"/>
        </w:rPr>
        <w:t>division;</w:t>
      </w:r>
    </w:p>
    <w:p w14:paraId="6C7ACB91" w14:textId="3D4E4385" w:rsidR="000B491F" w:rsidRDefault="000B491F" w:rsidP="00190704">
      <w:pPr>
        <w:pStyle w:val="ListParagraph"/>
        <w:numPr>
          <w:ilvl w:val="0"/>
          <w:numId w:val="37"/>
        </w:numPr>
        <w:spacing w:before="60" w:after="60" w:line="288" w:lineRule="auto"/>
        <w:ind w:left="851"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Be re</w:t>
      </w:r>
      <w:r w:rsidR="00794F65" w:rsidRPr="00190704">
        <w:rPr>
          <w:rFonts w:ascii="Times New Roman" w:hAnsi="Times New Roman" w:cs="Times New Roman"/>
          <w:sz w:val="26"/>
          <w:szCs w:val="26"/>
        </w:rPr>
        <w:t>s</w:t>
      </w:r>
      <w:r w:rsidRPr="00190704">
        <w:rPr>
          <w:rFonts w:ascii="Times New Roman" w:hAnsi="Times New Roman" w:cs="Times New Roman"/>
          <w:sz w:val="26"/>
          <w:szCs w:val="26"/>
        </w:rPr>
        <w:t xml:space="preserve">ponsible for discussion and proposing to the Head of division with a positive attitude to have an improvement plan to overcome the shortcomings based on the feedback of the stakeholders. </w:t>
      </w:r>
    </w:p>
    <w:p w14:paraId="7E810C1F" w14:textId="60F3CBCA" w:rsidR="00437375" w:rsidRDefault="00437375" w:rsidP="00437375">
      <w:pPr>
        <w:spacing w:before="60" w:after="60" w:line="288" w:lineRule="auto"/>
        <w:jc w:val="both"/>
        <w:rPr>
          <w:rFonts w:ascii="Times New Roman" w:hAnsi="Times New Roman" w:cs="Times New Roman"/>
          <w:sz w:val="26"/>
          <w:szCs w:val="26"/>
        </w:rPr>
      </w:pPr>
    </w:p>
    <w:p w14:paraId="03DDF694" w14:textId="75493858" w:rsidR="00437375" w:rsidRDefault="00437375" w:rsidP="00437375">
      <w:pPr>
        <w:spacing w:before="60" w:after="60" w:line="288" w:lineRule="auto"/>
        <w:jc w:val="both"/>
        <w:rPr>
          <w:rFonts w:ascii="Times New Roman" w:hAnsi="Times New Roman" w:cs="Times New Roman"/>
          <w:sz w:val="26"/>
          <w:szCs w:val="26"/>
        </w:rPr>
      </w:pPr>
    </w:p>
    <w:p w14:paraId="15038B19" w14:textId="43FBECC3" w:rsidR="00437375" w:rsidRDefault="00437375" w:rsidP="00437375">
      <w:pPr>
        <w:spacing w:before="60" w:after="60" w:line="288" w:lineRule="auto"/>
        <w:jc w:val="both"/>
        <w:rPr>
          <w:rFonts w:ascii="Times New Roman" w:hAnsi="Times New Roman" w:cs="Times New Roman"/>
          <w:sz w:val="26"/>
          <w:szCs w:val="26"/>
        </w:rPr>
      </w:pPr>
    </w:p>
    <w:p w14:paraId="32B6D4E6" w14:textId="77777777" w:rsidR="00437375" w:rsidRPr="00437375" w:rsidRDefault="00437375" w:rsidP="00437375">
      <w:pPr>
        <w:spacing w:before="60" w:after="60" w:line="288" w:lineRule="auto"/>
        <w:jc w:val="both"/>
        <w:rPr>
          <w:rFonts w:ascii="Times New Roman" w:hAnsi="Times New Roman" w:cs="Times New Roman"/>
          <w:sz w:val="26"/>
          <w:szCs w:val="26"/>
        </w:rPr>
      </w:pPr>
    </w:p>
    <w:p w14:paraId="40C3D3C9" w14:textId="77777777" w:rsidR="00E33447" w:rsidRPr="00190704" w:rsidRDefault="00E33447" w:rsidP="00190704">
      <w:pPr>
        <w:spacing w:before="60" w:after="60" w:line="288" w:lineRule="auto"/>
        <w:jc w:val="both"/>
        <w:rPr>
          <w:rFonts w:ascii="Times New Roman" w:hAnsi="Times New Roman" w:cs="Times New Roman"/>
          <w:sz w:val="26"/>
          <w:szCs w:val="26"/>
        </w:rPr>
      </w:pPr>
    </w:p>
    <w:p w14:paraId="0FACDA68" w14:textId="1DC130F5" w:rsidR="00E33447" w:rsidRPr="005D299F" w:rsidRDefault="00AF7AAD" w:rsidP="005D299F">
      <w:pPr>
        <w:pStyle w:val="ListParagraph"/>
        <w:spacing w:before="60" w:after="60" w:line="288" w:lineRule="auto"/>
        <w:ind w:left="0"/>
        <w:contextualSpacing w:val="0"/>
        <w:jc w:val="center"/>
        <w:outlineLvl w:val="0"/>
        <w:rPr>
          <w:rFonts w:ascii="Times New Roman" w:hAnsi="Times New Roman" w:cs="Times New Roman"/>
          <w:b/>
          <w:sz w:val="28"/>
          <w:szCs w:val="26"/>
        </w:rPr>
      </w:pPr>
      <w:bookmarkStart w:id="27" w:name="_Toc121903811"/>
      <w:r w:rsidRPr="005D299F">
        <w:rPr>
          <w:rFonts w:ascii="Times New Roman" w:hAnsi="Times New Roman" w:cs="Times New Roman"/>
          <w:b/>
          <w:sz w:val="28"/>
          <w:szCs w:val="26"/>
        </w:rPr>
        <w:lastRenderedPageBreak/>
        <w:t>CHAPTER</w:t>
      </w:r>
      <w:r w:rsidR="00E33447" w:rsidRPr="005D299F">
        <w:rPr>
          <w:rFonts w:ascii="Times New Roman" w:hAnsi="Times New Roman" w:cs="Times New Roman"/>
          <w:b/>
          <w:sz w:val="28"/>
          <w:szCs w:val="26"/>
        </w:rPr>
        <w:t xml:space="preserve"> 5</w:t>
      </w:r>
      <w:r w:rsidR="00E33447" w:rsidRPr="005D299F">
        <w:rPr>
          <w:rFonts w:ascii="Times New Roman" w:hAnsi="Times New Roman" w:cs="Times New Roman"/>
          <w:b/>
          <w:sz w:val="28"/>
          <w:szCs w:val="26"/>
        </w:rPr>
        <w:br/>
      </w:r>
      <w:r w:rsidR="0006702C" w:rsidRPr="005D299F">
        <w:rPr>
          <w:rFonts w:ascii="Times New Roman" w:hAnsi="Times New Roman" w:cs="Times New Roman"/>
          <w:b/>
          <w:sz w:val="28"/>
          <w:szCs w:val="26"/>
        </w:rPr>
        <w:t>BENCHMARKING AND RANKING</w:t>
      </w:r>
      <w:bookmarkEnd w:id="27"/>
    </w:p>
    <w:p w14:paraId="435BFB62" w14:textId="359E7EE9" w:rsidR="007F514D" w:rsidRPr="00190704" w:rsidRDefault="007F514D" w:rsidP="00190704">
      <w:pPr>
        <w:spacing w:before="60" w:after="60" w:line="288" w:lineRule="auto"/>
        <w:jc w:val="both"/>
        <w:rPr>
          <w:rFonts w:ascii="Times New Roman" w:hAnsi="Times New Roman" w:cs="Times New Roman"/>
          <w:sz w:val="26"/>
          <w:szCs w:val="26"/>
        </w:rPr>
      </w:pPr>
    </w:p>
    <w:p w14:paraId="3AC7ABB4" w14:textId="56F9DA71" w:rsidR="007F514D" w:rsidRPr="00190704" w:rsidRDefault="0006702C" w:rsidP="00190704">
      <w:pPr>
        <w:pStyle w:val="Heading2"/>
        <w:spacing w:before="60" w:after="60" w:line="288" w:lineRule="auto"/>
        <w:jc w:val="both"/>
        <w:rPr>
          <w:rFonts w:ascii="Times New Roman" w:hAnsi="Times New Roman" w:cs="Times New Roman"/>
          <w:b/>
        </w:rPr>
      </w:pPr>
      <w:bookmarkStart w:id="28" w:name="_Toc121903812"/>
      <w:r w:rsidRPr="00190704">
        <w:rPr>
          <w:rFonts w:ascii="Times New Roman" w:hAnsi="Times New Roman" w:cs="Times New Roman"/>
          <w:b/>
          <w:color w:val="auto"/>
        </w:rPr>
        <w:t xml:space="preserve">Article </w:t>
      </w:r>
      <w:r w:rsidR="007F514D" w:rsidRPr="00190704">
        <w:rPr>
          <w:rFonts w:ascii="Times New Roman" w:hAnsi="Times New Roman" w:cs="Times New Roman"/>
          <w:b/>
          <w:color w:val="auto"/>
        </w:rPr>
        <w:t xml:space="preserve">21. </w:t>
      </w:r>
      <w:r w:rsidRPr="00190704">
        <w:rPr>
          <w:rFonts w:ascii="Times New Roman" w:hAnsi="Times New Roman" w:cs="Times New Roman"/>
          <w:b/>
          <w:color w:val="auto"/>
        </w:rPr>
        <w:t>Purpose</w:t>
      </w:r>
      <w:r w:rsidR="005310FA">
        <w:rPr>
          <w:rFonts w:ascii="Times New Roman" w:hAnsi="Times New Roman" w:cs="Times New Roman"/>
          <w:b/>
          <w:color w:val="auto"/>
        </w:rPr>
        <w:t>s</w:t>
      </w:r>
      <w:r w:rsidRPr="00190704">
        <w:rPr>
          <w:rFonts w:ascii="Times New Roman" w:hAnsi="Times New Roman" w:cs="Times New Roman"/>
          <w:b/>
          <w:color w:val="auto"/>
        </w:rPr>
        <w:t xml:space="preserve"> of benchmarking and ranking</w:t>
      </w:r>
      <w:bookmarkEnd w:id="28"/>
    </w:p>
    <w:p w14:paraId="1D777BAE" w14:textId="0CF66E1D" w:rsidR="00DD725E" w:rsidRPr="00190704" w:rsidRDefault="00DD725E" w:rsidP="00190704">
      <w:pPr>
        <w:pStyle w:val="ListParagraph"/>
        <w:numPr>
          <w:ilvl w:val="0"/>
          <w:numId w:val="63"/>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Identifying strengths and weaknesses in the </w:t>
      </w:r>
      <w:r w:rsidR="005310FA">
        <w:rPr>
          <w:rFonts w:ascii="Times New Roman" w:hAnsi="Times New Roman" w:cs="Times New Roman"/>
          <w:sz w:val="26"/>
          <w:szCs w:val="26"/>
        </w:rPr>
        <w:t>academic activities</w:t>
      </w:r>
      <w:r w:rsidRPr="00190704">
        <w:rPr>
          <w:rFonts w:ascii="Times New Roman" w:hAnsi="Times New Roman" w:cs="Times New Roman"/>
          <w:sz w:val="26"/>
          <w:szCs w:val="26"/>
        </w:rPr>
        <w:t xml:space="preserve"> of the university and academic programs.</w:t>
      </w:r>
    </w:p>
    <w:p w14:paraId="0BD086B3" w14:textId="65C38832" w:rsidR="00DD725E" w:rsidRPr="00190704" w:rsidRDefault="005310FA" w:rsidP="00190704">
      <w:pPr>
        <w:pStyle w:val="ListParagraph"/>
        <w:numPr>
          <w:ilvl w:val="0"/>
          <w:numId w:val="63"/>
        </w:numPr>
        <w:spacing w:before="60" w:after="60" w:line="288" w:lineRule="auto"/>
        <w:ind w:left="567" w:hanging="283"/>
        <w:contextualSpacing w:val="0"/>
        <w:jc w:val="both"/>
        <w:rPr>
          <w:rFonts w:ascii="Times New Roman" w:hAnsi="Times New Roman" w:cs="Times New Roman"/>
          <w:sz w:val="26"/>
          <w:szCs w:val="26"/>
        </w:rPr>
      </w:pPr>
      <w:r>
        <w:rPr>
          <w:rFonts w:ascii="Times New Roman" w:hAnsi="Times New Roman" w:cs="Times New Roman"/>
          <w:sz w:val="26"/>
          <w:szCs w:val="26"/>
        </w:rPr>
        <w:t>Be the base</w:t>
      </w:r>
      <w:r w:rsidR="00DD725E" w:rsidRPr="00190704">
        <w:rPr>
          <w:rFonts w:ascii="Times New Roman" w:hAnsi="Times New Roman" w:cs="Times New Roman"/>
          <w:sz w:val="26"/>
          <w:szCs w:val="26"/>
        </w:rPr>
        <w:t xml:space="preserve"> to developing the objectives, plans and strategic solutions to improve and enhance the academic quality of the university and academic programs.</w:t>
      </w:r>
    </w:p>
    <w:p w14:paraId="59CC3540" w14:textId="7940BE30" w:rsidR="00DD725E" w:rsidRPr="00190704" w:rsidRDefault="00DD725E" w:rsidP="00190704">
      <w:pPr>
        <w:pStyle w:val="ListParagraph"/>
        <w:numPr>
          <w:ilvl w:val="0"/>
          <w:numId w:val="63"/>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Contributing to the self-assessment process, external assessment and </w:t>
      </w:r>
      <w:r w:rsidR="005310FA">
        <w:rPr>
          <w:rFonts w:ascii="Times New Roman" w:hAnsi="Times New Roman" w:cs="Times New Roman"/>
          <w:sz w:val="26"/>
          <w:szCs w:val="26"/>
        </w:rPr>
        <w:t>develop</w:t>
      </w:r>
      <w:r w:rsidR="00605B1A">
        <w:rPr>
          <w:rFonts w:ascii="Times New Roman" w:hAnsi="Times New Roman" w:cs="Times New Roman"/>
          <w:sz w:val="26"/>
          <w:szCs w:val="26"/>
        </w:rPr>
        <w:t>ment</w:t>
      </w:r>
      <w:r w:rsidR="005310FA">
        <w:rPr>
          <w:rFonts w:ascii="Times New Roman" w:hAnsi="Times New Roman" w:cs="Times New Roman"/>
          <w:sz w:val="26"/>
          <w:szCs w:val="26"/>
        </w:rPr>
        <w:t xml:space="preserve"> of </w:t>
      </w:r>
      <w:r w:rsidRPr="00190704">
        <w:rPr>
          <w:rFonts w:ascii="Times New Roman" w:hAnsi="Times New Roman" w:cs="Times New Roman"/>
          <w:sz w:val="26"/>
          <w:szCs w:val="26"/>
        </w:rPr>
        <w:t>academic programs.</w:t>
      </w:r>
    </w:p>
    <w:p w14:paraId="70685538" w14:textId="027746FE" w:rsidR="007F514D" w:rsidRPr="00190704" w:rsidRDefault="00DD725E" w:rsidP="00190704">
      <w:pPr>
        <w:pStyle w:val="ListParagraph"/>
        <w:numPr>
          <w:ilvl w:val="0"/>
          <w:numId w:val="63"/>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Promoting the development of the university and academic programs reaching international standards.</w:t>
      </w:r>
    </w:p>
    <w:p w14:paraId="521D4106" w14:textId="778C25F5" w:rsidR="007F514D" w:rsidRPr="00190704" w:rsidRDefault="00002FB1" w:rsidP="00190704">
      <w:pPr>
        <w:pStyle w:val="Heading2"/>
        <w:spacing w:before="60" w:after="60" w:line="288" w:lineRule="auto"/>
        <w:jc w:val="both"/>
        <w:rPr>
          <w:rFonts w:ascii="Times New Roman" w:hAnsi="Times New Roman" w:cs="Times New Roman"/>
          <w:b/>
        </w:rPr>
      </w:pPr>
      <w:bookmarkStart w:id="29" w:name="_Toc121903813"/>
      <w:r w:rsidRPr="00190704">
        <w:rPr>
          <w:rFonts w:ascii="Times New Roman" w:hAnsi="Times New Roman" w:cs="Times New Roman"/>
          <w:b/>
          <w:color w:val="auto"/>
        </w:rPr>
        <w:t xml:space="preserve">Article </w:t>
      </w:r>
      <w:r w:rsidR="007F514D" w:rsidRPr="00190704">
        <w:rPr>
          <w:rFonts w:ascii="Times New Roman" w:hAnsi="Times New Roman" w:cs="Times New Roman"/>
          <w:b/>
          <w:color w:val="auto"/>
        </w:rPr>
        <w:t xml:space="preserve">22. </w:t>
      </w:r>
      <w:r w:rsidRPr="00190704">
        <w:rPr>
          <w:rFonts w:ascii="Times New Roman" w:hAnsi="Times New Roman" w:cs="Times New Roman"/>
          <w:b/>
          <w:color w:val="auto"/>
        </w:rPr>
        <w:t>Types of benchmarking and ranking</w:t>
      </w:r>
      <w:bookmarkEnd w:id="29"/>
    </w:p>
    <w:p w14:paraId="475458D3" w14:textId="1BF9CAE0" w:rsidR="007F514D" w:rsidRPr="00190704" w:rsidRDefault="00A555BD" w:rsidP="00190704">
      <w:pPr>
        <w:numPr>
          <w:ilvl w:val="0"/>
          <w:numId w:val="64"/>
        </w:numPr>
        <w:spacing w:before="60" w:after="60" w:line="288" w:lineRule="auto"/>
        <w:ind w:left="567" w:hanging="283"/>
        <w:jc w:val="both"/>
        <w:rPr>
          <w:rFonts w:ascii="Times New Roman" w:eastAsia="Calibri" w:hAnsi="Times New Roman" w:cs="Times New Roman"/>
          <w:sz w:val="26"/>
          <w:szCs w:val="26"/>
        </w:rPr>
      </w:pPr>
      <w:r w:rsidRPr="00190704">
        <w:rPr>
          <w:rFonts w:ascii="Times New Roman" w:hAnsi="Times New Roman" w:cs="Times New Roman"/>
          <w:sz w:val="26"/>
          <w:szCs w:val="26"/>
        </w:rPr>
        <w:t>National</w:t>
      </w:r>
      <w:r w:rsidR="00002FB1" w:rsidRPr="00190704">
        <w:rPr>
          <w:rFonts w:ascii="Times New Roman" w:hAnsi="Times New Roman" w:cs="Times New Roman"/>
          <w:sz w:val="26"/>
          <w:szCs w:val="26"/>
        </w:rPr>
        <w:t xml:space="preserve"> benchmark</w:t>
      </w:r>
      <w:r w:rsidRPr="00190704">
        <w:rPr>
          <w:rFonts w:ascii="Times New Roman" w:hAnsi="Times New Roman" w:cs="Times New Roman"/>
          <w:sz w:val="26"/>
          <w:szCs w:val="26"/>
        </w:rPr>
        <w:t>ing</w:t>
      </w:r>
      <w:r w:rsidR="000E5701" w:rsidRPr="00190704">
        <w:rPr>
          <w:rFonts w:ascii="Times New Roman" w:hAnsi="Times New Roman" w:cs="Times New Roman"/>
          <w:sz w:val="26"/>
          <w:szCs w:val="26"/>
        </w:rPr>
        <w:t>:</w:t>
      </w:r>
      <w:r w:rsidR="002B4A36" w:rsidRPr="00190704">
        <w:rPr>
          <w:rFonts w:ascii="Times New Roman" w:hAnsi="Times New Roman" w:cs="Times New Roman"/>
          <w:b/>
          <w:sz w:val="26"/>
          <w:szCs w:val="26"/>
        </w:rPr>
        <w:t xml:space="preserve"> </w:t>
      </w:r>
      <w:r w:rsidRPr="00190704">
        <w:rPr>
          <w:rFonts w:ascii="Times New Roman" w:eastAsia="Calibri" w:hAnsi="Times New Roman" w:cs="Times New Roman"/>
          <w:sz w:val="26"/>
          <w:szCs w:val="26"/>
          <w:lang w:val="en"/>
        </w:rPr>
        <w:t>contrasting and comparing the activities of the university or acad</w:t>
      </w:r>
      <w:r w:rsidR="005310FA">
        <w:rPr>
          <w:rFonts w:ascii="Times New Roman" w:eastAsia="Calibri" w:hAnsi="Times New Roman" w:cs="Times New Roman"/>
          <w:sz w:val="26"/>
          <w:szCs w:val="26"/>
          <w:lang w:val="en"/>
        </w:rPr>
        <w:t xml:space="preserve">emic programs with the quality </w:t>
      </w:r>
      <w:r w:rsidRPr="00190704">
        <w:rPr>
          <w:rFonts w:ascii="Times New Roman" w:eastAsia="Calibri" w:hAnsi="Times New Roman" w:cs="Times New Roman"/>
          <w:sz w:val="26"/>
          <w:szCs w:val="26"/>
          <w:lang w:val="en"/>
        </w:rPr>
        <w:t>standards of MOET; other universities or academic programs in the national education system.</w:t>
      </w:r>
    </w:p>
    <w:p w14:paraId="09E061BC" w14:textId="6806441E" w:rsidR="007F514D" w:rsidRPr="00190704" w:rsidRDefault="00A555BD" w:rsidP="00190704">
      <w:pPr>
        <w:numPr>
          <w:ilvl w:val="0"/>
          <w:numId w:val="64"/>
        </w:numPr>
        <w:spacing w:before="60" w:after="60" w:line="288" w:lineRule="auto"/>
        <w:ind w:left="567" w:hanging="283"/>
        <w:jc w:val="both"/>
        <w:rPr>
          <w:rFonts w:ascii="Times New Roman" w:eastAsia="Calibri" w:hAnsi="Times New Roman" w:cs="Times New Roman"/>
          <w:sz w:val="26"/>
          <w:szCs w:val="26"/>
        </w:rPr>
      </w:pPr>
      <w:r w:rsidRPr="00190704">
        <w:rPr>
          <w:rFonts w:ascii="Times New Roman" w:hAnsi="Times New Roman" w:cs="Times New Roman"/>
          <w:sz w:val="26"/>
          <w:szCs w:val="26"/>
        </w:rPr>
        <w:t>International benchmarking:</w:t>
      </w:r>
      <w:r w:rsidR="002B4A36" w:rsidRPr="00190704">
        <w:rPr>
          <w:rFonts w:ascii="Times New Roman" w:hAnsi="Times New Roman" w:cs="Times New Roman"/>
          <w:sz w:val="26"/>
          <w:szCs w:val="26"/>
        </w:rPr>
        <w:t xml:space="preserve"> </w:t>
      </w:r>
      <w:r w:rsidRPr="00190704">
        <w:rPr>
          <w:rFonts w:ascii="Times New Roman" w:eastAsia="Calibri" w:hAnsi="Times New Roman" w:cs="Times New Roman"/>
          <w:sz w:val="26"/>
          <w:szCs w:val="26"/>
          <w:lang w:val="en"/>
        </w:rPr>
        <w:t>contrasting and</w:t>
      </w:r>
      <w:r w:rsidR="006A59B0">
        <w:rPr>
          <w:rFonts w:ascii="Times New Roman" w:eastAsia="Calibri" w:hAnsi="Times New Roman" w:cs="Times New Roman"/>
          <w:sz w:val="26"/>
          <w:szCs w:val="26"/>
          <w:lang w:val="en"/>
        </w:rPr>
        <w:t xml:space="preserve"> comparing</w:t>
      </w:r>
      <w:r w:rsidRPr="00190704">
        <w:rPr>
          <w:rFonts w:ascii="Times New Roman" w:eastAsia="Calibri" w:hAnsi="Times New Roman" w:cs="Times New Roman"/>
          <w:sz w:val="26"/>
          <w:szCs w:val="26"/>
          <w:lang w:val="en"/>
        </w:rPr>
        <w:t xml:space="preserve"> the activities of the university or academic programs with the international quality assessment/accreditation standards; other </w:t>
      </w:r>
      <w:r w:rsidR="005310FA" w:rsidRPr="00190704">
        <w:rPr>
          <w:rFonts w:ascii="Times New Roman" w:eastAsia="Calibri" w:hAnsi="Times New Roman" w:cs="Times New Roman"/>
          <w:sz w:val="26"/>
          <w:szCs w:val="26"/>
          <w:lang w:val="en"/>
        </w:rPr>
        <w:t xml:space="preserve">prestigious </w:t>
      </w:r>
      <w:r w:rsidRPr="00190704">
        <w:rPr>
          <w:rFonts w:ascii="Times New Roman" w:eastAsia="Calibri" w:hAnsi="Times New Roman" w:cs="Times New Roman"/>
          <w:sz w:val="26"/>
          <w:szCs w:val="26"/>
          <w:lang w:val="en"/>
        </w:rPr>
        <w:t>international universities and academic programs.</w:t>
      </w:r>
    </w:p>
    <w:p w14:paraId="6DBB2EDF" w14:textId="53465036" w:rsidR="00A555BD" w:rsidRPr="00190704" w:rsidRDefault="00A555BD" w:rsidP="00190704">
      <w:pPr>
        <w:numPr>
          <w:ilvl w:val="0"/>
          <w:numId w:val="64"/>
        </w:numPr>
        <w:spacing w:before="60" w:after="60" w:line="288" w:lineRule="auto"/>
        <w:ind w:left="567" w:hanging="283"/>
        <w:jc w:val="both"/>
        <w:rPr>
          <w:rFonts w:ascii="Times New Roman" w:eastAsia="Calibri" w:hAnsi="Times New Roman" w:cs="Times New Roman"/>
          <w:sz w:val="26"/>
          <w:szCs w:val="26"/>
        </w:rPr>
      </w:pPr>
      <w:r w:rsidRPr="00190704">
        <w:rPr>
          <w:rFonts w:ascii="Times New Roman" w:eastAsia="Calibri" w:hAnsi="Times New Roman" w:cs="Times New Roman"/>
          <w:sz w:val="26"/>
          <w:szCs w:val="26"/>
        </w:rPr>
        <w:t xml:space="preserve">Ranking: </w:t>
      </w:r>
      <w:r w:rsidRPr="00190704">
        <w:rPr>
          <w:rFonts w:ascii="Times New Roman" w:eastAsia="Calibri" w:hAnsi="Times New Roman" w:cs="Times New Roman"/>
          <w:sz w:val="26"/>
          <w:szCs w:val="26"/>
          <w:lang w:val="en"/>
        </w:rPr>
        <w:t xml:space="preserve">determining the </w:t>
      </w:r>
      <w:r w:rsidR="00AB6635">
        <w:rPr>
          <w:rFonts w:ascii="Times New Roman" w:eastAsia="Calibri" w:hAnsi="Times New Roman" w:cs="Times New Roman"/>
          <w:sz w:val="26"/>
          <w:szCs w:val="26"/>
          <w:lang w:val="en"/>
        </w:rPr>
        <w:t>u</w:t>
      </w:r>
      <w:r w:rsidRPr="00190704">
        <w:rPr>
          <w:rFonts w:ascii="Times New Roman" w:eastAsia="Calibri" w:hAnsi="Times New Roman" w:cs="Times New Roman"/>
          <w:sz w:val="26"/>
          <w:szCs w:val="26"/>
          <w:lang w:val="en"/>
        </w:rPr>
        <w:t>niversi</w:t>
      </w:r>
      <w:r w:rsidR="005310FA">
        <w:rPr>
          <w:rFonts w:ascii="Times New Roman" w:eastAsia="Calibri" w:hAnsi="Times New Roman" w:cs="Times New Roman"/>
          <w:sz w:val="26"/>
          <w:szCs w:val="26"/>
          <w:lang w:val="en"/>
        </w:rPr>
        <w:t>ty's rank in the selected ranking</w:t>
      </w:r>
      <w:r w:rsidRPr="00190704">
        <w:rPr>
          <w:rFonts w:ascii="Times New Roman" w:eastAsia="Calibri" w:hAnsi="Times New Roman" w:cs="Times New Roman"/>
          <w:sz w:val="26"/>
          <w:szCs w:val="26"/>
          <w:lang w:val="en"/>
        </w:rPr>
        <w:t xml:space="preserve"> system.</w:t>
      </w:r>
    </w:p>
    <w:p w14:paraId="00121CED" w14:textId="54CEAD75" w:rsidR="007F514D" w:rsidRPr="00190704" w:rsidRDefault="0037797C" w:rsidP="00190704">
      <w:pPr>
        <w:pStyle w:val="Heading2"/>
        <w:spacing w:before="60" w:after="60" w:line="288" w:lineRule="auto"/>
        <w:jc w:val="both"/>
        <w:rPr>
          <w:rFonts w:ascii="Times New Roman" w:hAnsi="Times New Roman" w:cs="Times New Roman"/>
          <w:b/>
        </w:rPr>
      </w:pPr>
      <w:bookmarkStart w:id="30" w:name="_Toc121903814"/>
      <w:r w:rsidRPr="00190704">
        <w:rPr>
          <w:rFonts w:ascii="Times New Roman" w:hAnsi="Times New Roman" w:cs="Times New Roman"/>
          <w:b/>
          <w:color w:val="auto"/>
        </w:rPr>
        <w:t xml:space="preserve">Article </w:t>
      </w:r>
      <w:r w:rsidR="007F514D" w:rsidRPr="00190704">
        <w:rPr>
          <w:rFonts w:ascii="Times New Roman" w:hAnsi="Times New Roman" w:cs="Times New Roman"/>
          <w:b/>
          <w:color w:val="auto"/>
        </w:rPr>
        <w:t xml:space="preserve">23. </w:t>
      </w:r>
      <w:r w:rsidRPr="00190704">
        <w:rPr>
          <w:rFonts w:ascii="Times New Roman" w:hAnsi="Times New Roman" w:cs="Times New Roman"/>
          <w:b/>
          <w:color w:val="auto"/>
        </w:rPr>
        <w:t>Contents of benchmarking and ranking</w:t>
      </w:r>
      <w:bookmarkEnd w:id="30"/>
    </w:p>
    <w:p w14:paraId="75895135" w14:textId="533946D1" w:rsidR="00155524" w:rsidRPr="00190704" w:rsidRDefault="00EE0697" w:rsidP="00190704">
      <w:pPr>
        <w:spacing w:before="60" w:after="60" w:line="288" w:lineRule="auto"/>
        <w:ind w:firstLine="284"/>
        <w:jc w:val="both"/>
        <w:rPr>
          <w:rFonts w:ascii="Times New Roman" w:hAnsi="Times New Roman" w:cs="Times New Roman"/>
          <w:sz w:val="26"/>
          <w:szCs w:val="26"/>
        </w:rPr>
      </w:pPr>
      <w:r>
        <w:rPr>
          <w:rFonts w:ascii="Times New Roman" w:hAnsi="Times New Roman" w:cs="Times New Roman"/>
          <w:sz w:val="26"/>
          <w:szCs w:val="26"/>
        </w:rPr>
        <w:t>The contents for</w:t>
      </w:r>
      <w:r w:rsidR="0037797C" w:rsidRPr="00190704">
        <w:rPr>
          <w:rFonts w:ascii="Times New Roman" w:hAnsi="Times New Roman" w:cs="Times New Roman"/>
          <w:sz w:val="26"/>
          <w:szCs w:val="26"/>
        </w:rPr>
        <w:t xml:space="preserve"> benchmarking and ranking include: </w:t>
      </w:r>
    </w:p>
    <w:p w14:paraId="7AC0D9AF" w14:textId="701315E8" w:rsidR="007D50C0" w:rsidRPr="00190704" w:rsidRDefault="0037797C" w:rsidP="00190704">
      <w:pPr>
        <w:pStyle w:val="ListParagraph"/>
        <w:numPr>
          <w:ilvl w:val="0"/>
          <w:numId w:val="65"/>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Academic activities</w:t>
      </w:r>
    </w:p>
    <w:p w14:paraId="0F41857C" w14:textId="7AC3D8B9" w:rsidR="00CC5580" w:rsidRPr="00190704" w:rsidRDefault="0037797C" w:rsidP="00190704">
      <w:pPr>
        <w:pStyle w:val="ListParagraph"/>
        <w:numPr>
          <w:ilvl w:val="0"/>
          <w:numId w:val="65"/>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Human resources</w:t>
      </w:r>
    </w:p>
    <w:p w14:paraId="153B458E" w14:textId="145E354A" w:rsidR="00CC5580" w:rsidRPr="00190704" w:rsidRDefault="0037797C" w:rsidP="00190704">
      <w:pPr>
        <w:pStyle w:val="ListParagraph"/>
        <w:numPr>
          <w:ilvl w:val="0"/>
          <w:numId w:val="65"/>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Facilities and library</w:t>
      </w:r>
    </w:p>
    <w:p w14:paraId="5ECC89D4" w14:textId="6BBB0247" w:rsidR="007D50C0" w:rsidRPr="00190704" w:rsidRDefault="0037797C" w:rsidP="00190704">
      <w:pPr>
        <w:pStyle w:val="ListParagraph"/>
        <w:numPr>
          <w:ilvl w:val="0"/>
          <w:numId w:val="65"/>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Scientific research and international relations</w:t>
      </w:r>
    </w:p>
    <w:p w14:paraId="6603BE11" w14:textId="69E5491F" w:rsidR="00CC5580" w:rsidRPr="00190704" w:rsidRDefault="0037797C" w:rsidP="00190704">
      <w:pPr>
        <w:pStyle w:val="ListParagraph"/>
        <w:numPr>
          <w:ilvl w:val="0"/>
          <w:numId w:val="65"/>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Student support and community services</w:t>
      </w:r>
    </w:p>
    <w:p w14:paraId="7592261D" w14:textId="69E50A5E" w:rsidR="007F514D" w:rsidRPr="00190704" w:rsidRDefault="0037797C" w:rsidP="00190704">
      <w:pPr>
        <w:pStyle w:val="Heading2"/>
        <w:spacing w:before="60" w:after="60" w:line="288" w:lineRule="auto"/>
        <w:jc w:val="both"/>
        <w:rPr>
          <w:rFonts w:ascii="Times New Roman" w:hAnsi="Times New Roman" w:cs="Times New Roman"/>
          <w:b/>
        </w:rPr>
      </w:pPr>
      <w:bookmarkStart w:id="31" w:name="_Toc121903815"/>
      <w:r w:rsidRPr="00190704">
        <w:rPr>
          <w:rFonts w:ascii="Times New Roman" w:hAnsi="Times New Roman" w:cs="Times New Roman"/>
          <w:b/>
          <w:color w:val="auto"/>
        </w:rPr>
        <w:t>Article</w:t>
      </w:r>
      <w:r w:rsidR="007F514D" w:rsidRPr="00190704">
        <w:rPr>
          <w:rFonts w:ascii="Times New Roman" w:hAnsi="Times New Roman" w:cs="Times New Roman"/>
          <w:b/>
          <w:color w:val="auto"/>
        </w:rPr>
        <w:t xml:space="preserve"> 24. </w:t>
      </w:r>
      <w:r w:rsidRPr="00190704">
        <w:rPr>
          <w:rFonts w:ascii="Times New Roman" w:hAnsi="Times New Roman" w:cs="Times New Roman"/>
          <w:b/>
          <w:color w:val="auto"/>
        </w:rPr>
        <w:t>Benchmarking and ranking process and organization</w:t>
      </w:r>
      <w:bookmarkEnd w:id="31"/>
      <w:r w:rsidRPr="00190704">
        <w:rPr>
          <w:rFonts w:ascii="Times New Roman" w:hAnsi="Times New Roman" w:cs="Times New Roman"/>
          <w:b/>
          <w:color w:val="auto"/>
        </w:rPr>
        <w:t xml:space="preserve"> </w:t>
      </w:r>
    </w:p>
    <w:p w14:paraId="2EC8FE30" w14:textId="62484607" w:rsidR="00AF02C8" w:rsidRPr="00190704" w:rsidRDefault="0037797C" w:rsidP="00190704">
      <w:pPr>
        <w:pStyle w:val="ListParagraph"/>
        <w:numPr>
          <w:ilvl w:val="0"/>
          <w:numId w:val="60"/>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Benchmarking and ranking process</w:t>
      </w:r>
    </w:p>
    <w:p w14:paraId="4BEAEA74" w14:textId="1005FA32" w:rsidR="00AF02C8" w:rsidRPr="00190704" w:rsidRDefault="0037797C" w:rsidP="00190704">
      <w:pPr>
        <w:pStyle w:val="ListParagraph"/>
        <w:numPr>
          <w:ilvl w:val="0"/>
          <w:numId w:val="68"/>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Benchmarking process includes:</w:t>
      </w:r>
    </w:p>
    <w:p w14:paraId="3A8C8BBA" w14:textId="5EAB210D" w:rsidR="00C86AD1" w:rsidRPr="00190704" w:rsidRDefault="00C86AD1"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Selecting the quality assessment/accreditation standards or universities/academic programs or ranking organizations to conduct benchmarking;</w:t>
      </w:r>
    </w:p>
    <w:p w14:paraId="6EABE82D" w14:textId="5FC75C73" w:rsidR="00C86AD1" w:rsidRPr="00190704" w:rsidRDefault="00C86AD1"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Determining the contents for benchmarking;</w:t>
      </w:r>
    </w:p>
    <w:p w14:paraId="2133F0C3" w14:textId="0F73B021" w:rsidR="00C86AD1" w:rsidRPr="00190704" w:rsidRDefault="00C86AD1"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Collecting and analyzing the needed data for benchmarking;</w:t>
      </w:r>
    </w:p>
    <w:p w14:paraId="66120B8B" w14:textId="6E078692" w:rsidR="00706DE9" w:rsidRPr="00190704" w:rsidRDefault="00706DE9"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lastRenderedPageBreak/>
        <w:t>Benchmarking the contents to the standards or selected universities/ academic programs;</w:t>
      </w:r>
    </w:p>
    <w:p w14:paraId="608EABE9" w14:textId="40125E0D" w:rsidR="00706DE9" w:rsidRPr="00190704" w:rsidRDefault="00706DE9" w:rsidP="00190704">
      <w:pPr>
        <w:pStyle w:val="ListParagraph"/>
        <w:numPr>
          <w:ilvl w:val="0"/>
          <w:numId w:val="18"/>
        </w:numPr>
        <w:spacing w:before="60" w:after="60" w:line="288" w:lineRule="auto"/>
        <w:ind w:left="993"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Reporting the benchmarking results;</w:t>
      </w:r>
    </w:p>
    <w:p w14:paraId="547FE2BB" w14:textId="77777777" w:rsidR="00706DE9" w:rsidRPr="00190704" w:rsidRDefault="00706DE9"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Reviewing and improving the academic quality.</w:t>
      </w:r>
    </w:p>
    <w:p w14:paraId="351590B3" w14:textId="0E34B056" w:rsidR="002E4C4B" w:rsidRPr="00190704" w:rsidRDefault="00AB6635" w:rsidP="00190704">
      <w:pPr>
        <w:pStyle w:val="ListParagraph"/>
        <w:numPr>
          <w:ilvl w:val="0"/>
          <w:numId w:val="68"/>
        </w:numPr>
        <w:spacing w:before="60" w:after="60" w:line="288"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The r</w:t>
      </w:r>
      <w:r w:rsidR="00B449F6" w:rsidRPr="00190704">
        <w:rPr>
          <w:rFonts w:ascii="Times New Roman" w:hAnsi="Times New Roman" w:cs="Times New Roman"/>
          <w:sz w:val="26"/>
          <w:szCs w:val="26"/>
        </w:rPr>
        <w:t>anking process includes:</w:t>
      </w:r>
    </w:p>
    <w:p w14:paraId="79B09EF4" w14:textId="0FF12494" w:rsidR="0047788A" w:rsidRPr="00190704" w:rsidRDefault="0047788A"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Selecting the ranking system</w:t>
      </w:r>
      <w:r w:rsidR="00AB6635">
        <w:rPr>
          <w:rFonts w:ascii="Times New Roman" w:eastAsia="Calibri" w:hAnsi="Times New Roman" w:cs="Times New Roman"/>
          <w:sz w:val="26"/>
          <w:szCs w:val="26"/>
          <w:lang w:val="en"/>
        </w:rPr>
        <w:t>s</w:t>
      </w:r>
      <w:r w:rsidRPr="00190704">
        <w:rPr>
          <w:rFonts w:ascii="Times New Roman" w:eastAsia="Calibri" w:hAnsi="Times New Roman" w:cs="Times New Roman"/>
          <w:sz w:val="26"/>
          <w:szCs w:val="26"/>
          <w:lang w:val="en"/>
        </w:rPr>
        <w:t xml:space="preserve"> and organizations</w:t>
      </w:r>
      <w:r w:rsidR="00AB6635">
        <w:rPr>
          <w:rFonts w:ascii="Times New Roman" w:eastAsia="Calibri" w:hAnsi="Times New Roman" w:cs="Times New Roman"/>
          <w:sz w:val="26"/>
          <w:szCs w:val="26"/>
          <w:lang w:val="en"/>
        </w:rPr>
        <w:t>;</w:t>
      </w:r>
    </w:p>
    <w:p w14:paraId="07CEF546" w14:textId="77777777" w:rsidR="0047788A" w:rsidRPr="00190704" w:rsidRDefault="0047788A"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Conduct the self-assessment according to the standards of the ranking organization;</w:t>
      </w:r>
    </w:p>
    <w:p w14:paraId="29A43102" w14:textId="77777777" w:rsidR="0047788A" w:rsidRPr="00190704" w:rsidRDefault="0047788A"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The ranking organization conducts external assessment;</w:t>
      </w:r>
    </w:p>
    <w:p w14:paraId="1AF8E482" w14:textId="77777777" w:rsidR="0047788A" w:rsidRPr="00190704" w:rsidRDefault="0047788A"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Reporting the results of the ranking;</w:t>
      </w:r>
    </w:p>
    <w:p w14:paraId="59630D57" w14:textId="506585AA" w:rsidR="0047788A" w:rsidRPr="00190704" w:rsidRDefault="0047788A"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Recognizing the ranking of the</w:t>
      </w:r>
      <w:r w:rsidR="00EE0697">
        <w:rPr>
          <w:rFonts w:ascii="Times New Roman" w:eastAsia="Calibri" w:hAnsi="Times New Roman" w:cs="Times New Roman"/>
          <w:sz w:val="26"/>
          <w:szCs w:val="26"/>
          <w:lang w:val="en"/>
        </w:rPr>
        <w:t xml:space="preserve"> university</w:t>
      </w:r>
      <w:r w:rsidRPr="00190704">
        <w:rPr>
          <w:rFonts w:ascii="Times New Roman" w:eastAsia="Calibri" w:hAnsi="Times New Roman" w:cs="Times New Roman"/>
          <w:sz w:val="26"/>
          <w:szCs w:val="26"/>
          <w:lang w:val="en"/>
        </w:rPr>
        <w:t>;</w:t>
      </w:r>
    </w:p>
    <w:p w14:paraId="7B16265B" w14:textId="4D711F30" w:rsidR="00E425C0" w:rsidRPr="00190704" w:rsidRDefault="0047788A"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Reviewing and improving the quality.</w:t>
      </w:r>
    </w:p>
    <w:p w14:paraId="28DB895E" w14:textId="0DE0542F" w:rsidR="000B27B5" w:rsidRPr="00190704" w:rsidRDefault="00E25DBB" w:rsidP="00190704">
      <w:pPr>
        <w:pStyle w:val="ListParagraph"/>
        <w:numPr>
          <w:ilvl w:val="0"/>
          <w:numId w:val="60"/>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Responsibilities of divisions</w:t>
      </w:r>
      <w:r w:rsidR="00EE0697">
        <w:rPr>
          <w:rFonts w:ascii="Times New Roman" w:hAnsi="Times New Roman" w:cs="Times New Roman"/>
          <w:b/>
          <w:sz w:val="26"/>
          <w:szCs w:val="26"/>
        </w:rPr>
        <w:t xml:space="preserve"> in benchmarking and ranking</w:t>
      </w:r>
    </w:p>
    <w:p w14:paraId="426AD500" w14:textId="2E7A1544" w:rsidR="005D7AD8" w:rsidRPr="00190704" w:rsidRDefault="00E25DBB" w:rsidP="00190704">
      <w:pPr>
        <w:pStyle w:val="ListParagraph"/>
        <w:numPr>
          <w:ilvl w:val="0"/>
          <w:numId w:val="62"/>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Board of Presidents</w:t>
      </w:r>
    </w:p>
    <w:p w14:paraId="776047E4" w14:textId="4EEE36B1" w:rsidR="008600C1" w:rsidRPr="00190704" w:rsidRDefault="008600C1" w:rsidP="00190704">
      <w:pPr>
        <w:numPr>
          <w:ilvl w:val="0"/>
          <w:numId w:val="18"/>
        </w:numPr>
        <w:spacing w:before="60" w:after="60" w:line="288" w:lineRule="auto"/>
        <w:ind w:left="993" w:hanging="284"/>
        <w:jc w:val="both"/>
        <w:rPr>
          <w:rFonts w:ascii="Times New Roman" w:eastAsia="Calibri" w:hAnsi="Times New Roman" w:cs="Times New Roman"/>
          <w:sz w:val="26"/>
          <w:szCs w:val="26"/>
          <w:lang w:val="en"/>
        </w:rPr>
      </w:pPr>
      <w:r w:rsidRPr="00190704">
        <w:rPr>
          <w:rFonts w:ascii="Times New Roman" w:eastAsia="Calibri" w:hAnsi="Times New Roman" w:cs="Times New Roman"/>
          <w:sz w:val="26"/>
          <w:szCs w:val="26"/>
          <w:lang w:val="en"/>
        </w:rPr>
        <w:t>Identifying the appropriate standards or universities/academic programs or ra</w:t>
      </w:r>
      <w:r w:rsidR="00EE0697">
        <w:rPr>
          <w:rFonts w:ascii="Times New Roman" w:eastAsia="Calibri" w:hAnsi="Times New Roman" w:cs="Times New Roman"/>
          <w:sz w:val="26"/>
          <w:szCs w:val="26"/>
          <w:lang w:val="en"/>
        </w:rPr>
        <w:t xml:space="preserve">nking organizations for </w:t>
      </w:r>
      <w:r w:rsidR="0048673C" w:rsidRPr="00190704">
        <w:rPr>
          <w:rFonts w:ascii="Times New Roman" w:eastAsia="Calibri" w:hAnsi="Times New Roman" w:cs="Times New Roman"/>
          <w:sz w:val="26"/>
          <w:szCs w:val="26"/>
          <w:lang w:val="en"/>
        </w:rPr>
        <w:t>benchmarking and ranking;</w:t>
      </w:r>
    </w:p>
    <w:p w14:paraId="43B2DF1A" w14:textId="6FE9032F" w:rsidR="008600C1" w:rsidRPr="00190704" w:rsidRDefault="008600C1"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 xml:space="preserve">Establishing a </w:t>
      </w:r>
      <w:r w:rsidR="00A9377C" w:rsidRPr="00190704">
        <w:rPr>
          <w:rFonts w:ascii="Times New Roman" w:eastAsia="Calibri" w:hAnsi="Times New Roman" w:cs="Times New Roman"/>
          <w:sz w:val="26"/>
          <w:szCs w:val="26"/>
          <w:lang w:val="en"/>
        </w:rPr>
        <w:t xml:space="preserve">council </w:t>
      </w:r>
      <w:r w:rsidR="00A9377C">
        <w:rPr>
          <w:rFonts w:ascii="Times New Roman" w:eastAsia="Calibri" w:hAnsi="Times New Roman" w:cs="Times New Roman"/>
          <w:sz w:val="26"/>
          <w:szCs w:val="26"/>
          <w:lang w:val="en"/>
        </w:rPr>
        <w:t>and specialized group</w:t>
      </w:r>
      <w:r w:rsidR="00EE0697">
        <w:rPr>
          <w:rFonts w:ascii="Times New Roman" w:eastAsia="Calibri" w:hAnsi="Times New Roman" w:cs="Times New Roman"/>
          <w:sz w:val="26"/>
          <w:szCs w:val="26"/>
          <w:lang w:val="en"/>
        </w:rPr>
        <w:t xml:space="preserve"> </w:t>
      </w:r>
      <w:r w:rsidRPr="00190704">
        <w:rPr>
          <w:rFonts w:ascii="Times New Roman" w:eastAsia="Calibri" w:hAnsi="Times New Roman" w:cs="Times New Roman"/>
          <w:sz w:val="26"/>
          <w:szCs w:val="26"/>
          <w:lang w:val="en"/>
        </w:rPr>
        <w:t>in charge of benchmarking and ranking</w:t>
      </w:r>
      <w:r w:rsidR="00EE0697">
        <w:rPr>
          <w:rFonts w:ascii="Times New Roman" w:eastAsia="Calibri" w:hAnsi="Times New Roman" w:cs="Times New Roman"/>
          <w:sz w:val="26"/>
          <w:szCs w:val="26"/>
          <w:lang w:val="en"/>
        </w:rPr>
        <w:t>;</w:t>
      </w:r>
    </w:p>
    <w:p w14:paraId="4025CA3A" w14:textId="77777777" w:rsidR="008600C1" w:rsidRPr="00190704" w:rsidRDefault="008600C1"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Approving the benchmarking and ranking plan;</w:t>
      </w:r>
    </w:p>
    <w:p w14:paraId="7BDA2EC3" w14:textId="0AD2EDAF" w:rsidR="005D7AD8" w:rsidRPr="00190704" w:rsidRDefault="008600C1"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Directing the divisions to report and improve the quality after the benchmarking and ranking process.</w:t>
      </w:r>
    </w:p>
    <w:p w14:paraId="7C40F927" w14:textId="089F1DC0" w:rsidR="005D7AD8" w:rsidRPr="00190704" w:rsidRDefault="00560436" w:rsidP="00190704">
      <w:pPr>
        <w:pStyle w:val="ListParagraph"/>
        <w:numPr>
          <w:ilvl w:val="0"/>
          <w:numId w:val="62"/>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Office of</w:t>
      </w:r>
      <w:r w:rsidR="002F3B0B">
        <w:rPr>
          <w:rFonts w:ascii="Times New Roman" w:hAnsi="Times New Roman" w:cs="Times New Roman"/>
          <w:b/>
          <w:sz w:val="26"/>
          <w:szCs w:val="26"/>
        </w:rPr>
        <w:t xml:space="preserve"> </w:t>
      </w:r>
      <w:r w:rsidRPr="00190704">
        <w:rPr>
          <w:rFonts w:ascii="Times New Roman" w:hAnsi="Times New Roman" w:cs="Times New Roman"/>
          <w:b/>
          <w:sz w:val="26"/>
          <w:szCs w:val="26"/>
        </w:rPr>
        <w:t>Testing</w:t>
      </w:r>
      <w:r w:rsidR="002F3B0B">
        <w:rPr>
          <w:rFonts w:ascii="Times New Roman" w:hAnsi="Times New Roman" w:cs="Times New Roman"/>
          <w:b/>
          <w:sz w:val="26"/>
          <w:szCs w:val="26"/>
        </w:rPr>
        <w:t xml:space="preserve"> - </w:t>
      </w:r>
      <w:r w:rsidRPr="00190704">
        <w:rPr>
          <w:rFonts w:ascii="Times New Roman" w:hAnsi="Times New Roman" w:cs="Times New Roman"/>
          <w:b/>
          <w:sz w:val="26"/>
          <w:szCs w:val="26"/>
        </w:rPr>
        <w:t>Quality Assurance</w:t>
      </w:r>
    </w:p>
    <w:p w14:paraId="7D63E981" w14:textId="513C6E4A" w:rsidR="006F0292" w:rsidRPr="00190704" w:rsidRDefault="00902025"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Pr>
          <w:rFonts w:ascii="Times New Roman" w:eastAsia="Calibri" w:hAnsi="Times New Roman" w:cs="Times New Roman"/>
          <w:sz w:val="26"/>
          <w:szCs w:val="26"/>
          <w:lang w:val="en"/>
        </w:rPr>
        <w:t>Advising</w:t>
      </w:r>
      <w:r w:rsidR="006F0292" w:rsidRPr="00190704">
        <w:rPr>
          <w:rFonts w:ascii="Times New Roman" w:eastAsia="Calibri" w:hAnsi="Times New Roman" w:cs="Times New Roman"/>
          <w:sz w:val="26"/>
          <w:szCs w:val="26"/>
          <w:lang w:val="en"/>
        </w:rPr>
        <w:t xml:space="preserve"> the BOP in selecting the appropriate standards or universities/ academic programs or ranking organizations for benchmarking and ranking;</w:t>
      </w:r>
    </w:p>
    <w:p w14:paraId="7D01E54F" w14:textId="6F24BF7C" w:rsidR="006F0292" w:rsidRPr="00190704" w:rsidRDefault="006F0292"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 xml:space="preserve">Monitoring the process of collecting and providing needed data for the benchmarking and ranking to </w:t>
      </w:r>
      <w:r w:rsidR="00EE0697">
        <w:rPr>
          <w:rFonts w:ascii="Times New Roman" w:eastAsia="Calibri" w:hAnsi="Times New Roman" w:cs="Times New Roman"/>
          <w:sz w:val="26"/>
          <w:szCs w:val="26"/>
          <w:lang w:val="en"/>
        </w:rPr>
        <w:t>match with the</w:t>
      </w:r>
      <w:r w:rsidRPr="00190704">
        <w:rPr>
          <w:rFonts w:ascii="Times New Roman" w:eastAsia="Calibri" w:hAnsi="Times New Roman" w:cs="Times New Roman"/>
          <w:sz w:val="26"/>
          <w:szCs w:val="26"/>
          <w:lang w:val="en"/>
        </w:rPr>
        <w:t xml:space="preserve"> schedule and requirements;</w:t>
      </w:r>
    </w:p>
    <w:p w14:paraId="4CC6F3D2" w14:textId="77777777" w:rsidR="006F0292" w:rsidRPr="00190704" w:rsidRDefault="006F0292"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Collaborating with faculties/ departments and other divisions in the university to make the benchmarking and ranking reports;</w:t>
      </w:r>
    </w:p>
    <w:p w14:paraId="2C0D50F3" w14:textId="20934FF6" w:rsidR="00261945" w:rsidRPr="00190704" w:rsidRDefault="006F0292"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Monitoring the process of reviewing and improving the quality after the benchmarking and ranking.</w:t>
      </w:r>
    </w:p>
    <w:p w14:paraId="141580CB" w14:textId="3CBC2A39" w:rsidR="005D7AD8" w:rsidRPr="00190704" w:rsidRDefault="00080B7F" w:rsidP="00190704">
      <w:pPr>
        <w:pStyle w:val="ListParagraph"/>
        <w:numPr>
          <w:ilvl w:val="0"/>
          <w:numId w:val="62"/>
        </w:numPr>
        <w:spacing w:before="60" w:after="60" w:line="288" w:lineRule="auto"/>
        <w:ind w:left="851" w:hanging="284"/>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Other div</w:t>
      </w:r>
      <w:r w:rsidR="00AB6635">
        <w:rPr>
          <w:rFonts w:ascii="Times New Roman" w:hAnsi="Times New Roman" w:cs="Times New Roman"/>
          <w:b/>
          <w:sz w:val="26"/>
          <w:szCs w:val="26"/>
        </w:rPr>
        <w:t>i</w:t>
      </w:r>
      <w:r w:rsidRPr="00190704">
        <w:rPr>
          <w:rFonts w:ascii="Times New Roman" w:hAnsi="Times New Roman" w:cs="Times New Roman"/>
          <w:b/>
          <w:sz w:val="26"/>
          <w:szCs w:val="26"/>
        </w:rPr>
        <w:t>sions</w:t>
      </w:r>
    </w:p>
    <w:p w14:paraId="070FC425" w14:textId="77777777" w:rsidR="00F43EAD" w:rsidRPr="00190704" w:rsidRDefault="00F43EAD"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Nominating lecturers, and staff to participate in the process of benchmarking and ranking;</w:t>
      </w:r>
    </w:p>
    <w:p w14:paraId="02E46EBA" w14:textId="331B57A8" w:rsidR="00F43EAD" w:rsidRPr="00190704" w:rsidRDefault="00F43EAD"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Collaborating with fac</w:t>
      </w:r>
      <w:r w:rsidR="00EE0697">
        <w:rPr>
          <w:rFonts w:ascii="Times New Roman" w:eastAsia="Calibri" w:hAnsi="Times New Roman" w:cs="Times New Roman"/>
          <w:sz w:val="26"/>
          <w:szCs w:val="26"/>
          <w:lang w:val="en"/>
        </w:rPr>
        <w:t>ulties/ departments and related</w:t>
      </w:r>
      <w:r w:rsidRPr="00190704">
        <w:rPr>
          <w:rFonts w:ascii="Times New Roman" w:eastAsia="Calibri" w:hAnsi="Times New Roman" w:cs="Times New Roman"/>
          <w:sz w:val="26"/>
          <w:szCs w:val="26"/>
          <w:lang w:val="en"/>
        </w:rPr>
        <w:t xml:space="preserve"> div</w:t>
      </w:r>
      <w:r w:rsidR="00AB6635">
        <w:rPr>
          <w:rFonts w:ascii="Times New Roman" w:eastAsia="Calibri" w:hAnsi="Times New Roman" w:cs="Times New Roman"/>
          <w:sz w:val="26"/>
          <w:szCs w:val="26"/>
          <w:lang w:val="en"/>
        </w:rPr>
        <w:t>i</w:t>
      </w:r>
      <w:r w:rsidRPr="00190704">
        <w:rPr>
          <w:rFonts w:ascii="Times New Roman" w:eastAsia="Calibri" w:hAnsi="Times New Roman" w:cs="Times New Roman"/>
          <w:sz w:val="26"/>
          <w:szCs w:val="26"/>
          <w:lang w:val="en"/>
        </w:rPr>
        <w:t>sions to collect and provide data for benchmarking and ranking;</w:t>
      </w:r>
    </w:p>
    <w:p w14:paraId="10787A4A" w14:textId="56FC3D76" w:rsidR="00F43EAD" w:rsidRPr="00190704" w:rsidRDefault="00F43EAD" w:rsidP="00190704">
      <w:pPr>
        <w:numPr>
          <w:ilvl w:val="0"/>
          <w:numId w:val="18"/>
        </w:numPr>
        <w:spacing w:before="60" w:after="60" w:line="288" w:lineRule="auto"/>
        <w:ind w:left="993"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lastRenderedPageBreak/>
        <w:t xml:space="preserve">Collaborating with the </w:t>
      </w:r>
      <w:r w:rsidRPr="00190704">
        <w:rPr>
          <w:rFonts w:ascii="Times New Roman" w:eastAsia="Calibri" w:hAnsi="Times New Roman" w:cs="Times New Roman"/>
          <w:sz w:val="26"/>
          <w:szCs w:val="26"/>
        </w:rPr>
        <w:t>OTQA</w:t>
      </w:r>
      <w:r w:rsidRPr="00190704">
        <w:rPr>
          <w:rFonts w:ascii="Times New Roman" w:eastAsia="Calibri" w:hAnsi="Times New Roman" w:cs="Times New Roman"/>
          <w:sz w:val="26"/>
          <w:szCs w:val="26"/>
          <w:lang w:val="en"/>
        </w:rPr>
        <w:t xml:space="preserve"> in making reports after the process of benchmarking and ranking;</w:t>
      </w:r>
    </w:p>
    <w:p w14:paraId="1AA16BA7" w14:textId="7211AA59" w:rsidR="00A53476" w:rsidRPr="00190704" w:rsidRDefault="00F43EAD" w:rsidP="00190704">
      <w:pPr>
        <w:numPr>
          <w:ilvl w:val="0"/>
          <w:numId w:val="18"/>
        </w:numPr>
        <w:spacing w:before="60" w:after="60" w:line="288" w:lineRule="auto"/>
        <w:ind w:left="993" w:hanging="284"/>
        <w:jc w:val="both"/>
        <w:rPr>
          <w:rFonts w:ascii="Times New Roman" w:eastAsia="Calibri" w:hAnsi="Times New Roman" w:cs="Times New Roman"/>
          <w:b/>
          <w:sz w:val="26"/>
          <w:szCs w:val="26"/>
        </w:rPr>
      </w:pPr>
      <w:r w:rsidRPr="00190704">
        <w:rPr>
          <w:rFonts w:ascii="Times New Roman" w:eastAsia="Calibri" w:hAnsi="Times New Roman" w:cs="Times New Roman"/>
          <w:sz w:val="26"/>
          <w:szCs w:val="26"/>
          <w:lang w:val="en"/>
        </w:rPr>
        <w:t>Conducting the quality enhance</w:t>
      </w:r>
      <w:r w:rsidR="00AB6635">
        <w:rPr>
          <w:rFonts w:ascii="Times New Roman" w:eastAsia="Calibri" w:hAnsi="Times New Roman" w:cs="Times New Roman"/>
          <w:sz w:val="26"/>
          <w:szCs w:val="26"/>
          <w:lang w:val="en"/>
        </w:rPr>
        <w:t>ment</w:t>
      </w:r>
      <w:r w:rsidRPr="00190704">
        <w:rPr>
          <w:rFonts w:ascii="Times New Roman" w:eastAsia="Calibri" w:hAnsi="Times New Roman" w:cs="Times New Roman"/>
          <w:sz w:val="26"/>
          <w:szCs w:val="26"/>
          <w:lang w:val="en"/>
        </w:rPr>
        <w:t xml:space="preserve"> process of the division after benchmarking and ranking.</w:t>
      </w:r>
    </w:p>
    <w:p w14:paraId="2E159ED1" w14:textId="4955F34E" w:rsidR="00E35547" w:rsidRDefault="00E35547" w:rsidP="00190704">
      <w:pPr>
        <w:spacing w:before="60" w:after="60" w:line="288" w:lineRule="auto"/>
        <w:jc w:val="both"/>
        <w:rPr>
          <w:rFonts w:ascii="Times New Roman" w:hAnsi="Times New Roman" w:cs="Times New Roman"/>
          <w:b/>
          <w:sz w:val="26"/>
          <w:szCs w:val="26"/>
        </w:rPr>
      </w:pPr>
    </w:p>
    <w:p w14:paraId="0163CB69" w14:textId="6C7F26FA" w:rsidR="00E42786" w:rsidRDefault="00E42786" w:rsidP="00190704">
      <w:pPr>
        <w:spacing w:before="60" w:after="60" w:line="288" w:lineRule="auto"/>
        <w:jc w:val="both"/>
        <w:rPr>
          <w:rFonts w:ascii="Times New Roman" w:hAnsi="Times New Roman" w:cs="Times New Roman"/>
          <w:b/>
          <w:sz w:val="26"/>
          <w:szCs w:val="26"/>
        </w:rPr>
      </w:pPr>
    </w:p>
    <w:p w14:paraId="650728A0" w14:textId="1D913B09" w:rsidR="00E42786" w:rsidRDefault="00E42786" w:rsidP="00190704">
      <w:pPr>
        <w:spacing w:before="60" w:after="60" w:line="288" w:lineRule="auto"/>
        <w:jc w:val="both"/>
        <w:rPr>
          <w:rFonts w:ascii="Times New Roman" w:hAnsi="Times New Roman" w:cs="Times New Roman"/>
          <w:b/>
          <w:sz w:val="26"/>
          <w:szCs w:val="26"/>
        </w:rPr>
      </w:pPr>
    </w:p>
    <w:p w14:paraId="679278F9" w14:textId="451C46D4" w:rsidR="00E42786" w:rsidRDefault="00E42786" w:rsidP="00190704">
      <w:pPr>
        <w:spacing w:before="60" w:after="60" w:line="288" w:lineRule="auto"/>
        <w:jc w:val="both"/>
        <w:rPr>
          <w:rFonts w:ascii="Times New Roman" w:hAnsi="Times New Roman" w:cs="Times New Roman"/>
          <w:b/>
          <w:sz w:val="26"/>
          <w:szCs w:val="26"/>
        </w:rPr>
      </w:pPr>
    </w:p>
    <w:p w14:paraId="68D60E0D" w14:textId="2DAC9733" w:rsidR="00E42786" w:rsidRDefault="00E42786" w:rsidP="00190704">
      <w:pPr>
        <w:spacing w:before="60" w:after="60" w:line="288" w:lineRule="auto"/>
        <w:jc w:val="both"/>
        <w:rPr>
          <w:rFonts w:ascii="Times New Roman" w:hAnsi="Times New Roman" w:cs="Times New Roman"/>
          <w:b/>
          <w:sz w:val="26"/>
          <w:szCs w:val="26"/>
        </w:rPr>
      </w:pPr>
    </w:p>
    <w:p w14:paraId="51314057" w14:textId="3CDEC6B6" w:rsidR="00E42786" w:rsidRDefault="00E42786" w:rsidP="00190704">
      <w:pPr>
        <w:spacing w:before="60" w:after="60" w:line="288" w:lineRule="auto"/>
        <w:jc w:val="both"/>
        <w:rPr>
          <w:rFonts w:ascii="Times New Roman" w:hAnsi="Times New Roman" w:cs="Times New Roman"/>
          <w:b/>
          <w:sz w:val="26"/>
          <w:szCs w:val="26"/>
        </w:rPr>
      </w:pPr>
    </w:p>
    <w:p w14:paraId="497A1932" w14:textId="0C1CE7E1" w:rsidR="00E42786" w:rsidRDefault="00E42786" w:rsidP="00190704">
      <w:pPr>
        <w:spacing w:before="60" w:after="60" w:line="288" w:lineRule="auto"/>
        <w:jc w:val="both"/>
        <w:rPr>
          <w:rFonts w:ascii="Times New Roman" w:hAnsi="Times New Roman" w:cs="Times New Roman"/>
          <w:b/>
          <w:sz w:val="26"/>
          <w:szCs w:val="26"/>
        </w:rPr>
      </w:pPr>
    </w:p>
    <w:p w14:paraId="4BF85803" w14:textId="47DE678A" w:rsidR="00E42786" w:rsidRDefault="00E42786" w:rsidP="00190704">
      <w:pPr>
        <w:spacing w:before="60" w:after="60" w:line="288" w:lineRule="auto"/>
        <w:jc w:val="both"/>
        <w:rPr>
          <w:rFonts w:ascii="Times New Roman" w:hAnsi="Times New Roman" w:cs="Times New Roman"/>
          <w:b/>
          <w:sz w:val="26"/>
          <w:szCs w:val="26"/>
        </w:rPr>
      </w:pPr>
    </w:p>
    <w:p w14:paraId="3A370375" w14:textId="2BE26F26" w:rsidR="00E42786" w:rsidRDefault="00E42786" w:rsidP="00190704">
      <w:pPr>
        <w:spacing w:before="60" w:after="60" w:line="288" w:lineRule="auto"/>
        <w:jc w:val="both"/>
        <w:rPr>
          <w:rFonts w:ascii="Times New Roman" w:hAnsi="Times New Roman" w:cs="Times New Roman"/>
          <w:b/>
          <w:sz w:val="26"/>
          <w:szCs w:val="26"/>
        </w:rPr>
      </w:pPr>
    </w:p>
    <w:p w14:paraId="28CED009" w14:textId="7B066548" w:rsidR="00E42786" w:rsidRDefault="00E42786" w:rsidP="00190704">
      <w:pPr>
        <w:spacing w:before="60" w:after="60" w:line="288" w:lineRule="auto"/>
        <w:jc w:val="both"/>
        <w:rPr>
          <w:rFonts w:ascii="Times New Roman" w:hAnsi="Times New Roman" w:cs="Times New Roman"/>
          <w:b/>
          <w:sz w:val="26"/>
          <w:szCs w:val="26"/>
        </w:rPr>
      </w:pPr>
    </w:p>
    <w:p w14:paraId="3F686987" w14:textId="0DBF5E08" w:rsidR="00E42786" w:rsidRDefault="00E42786" w:rsidP="00190704">
      <w:pPr>
        <w:spacing w:before="60" w:after="60" w:line="288" w:lineRule="auto"/>
        <w:jc w:val="both"/>
        <w:rPr>
          <w:rFonts w:ascii="Times New Roman" w:hAnsi="Times New Roman" w:cs="Times New Roman"/>
          <w:b/>
          <w:sz w:val="26"/>
          <w:szCs w:val="26"/>
        </w:rPr>
      </w:pPr>
    </w:p>
    <w:p w14:paraId="01871F31" w14:textId="6815B7DF" w:rsidR="00E42786" w:rsidRDefault="00E42786" w:rsidP="00190704">
      <w:pPr>
        <w:spacing w:before="60" w:after="60" w:line="288" w:lineRule="auto"/>
        <w:jc w:val="both"/>
        <w:rPr>
          <w:rFonts w:ascii="Times New Roman" w:hAnsi="Times New Roman" w:cs="Times New Roman"/>
          <w:b/>
          <w:sz w:val="26"/>
          <w:szCs w:val="26"/>
        </w:rPr>
      </w:pPr>
    </w:p>
    <w:p w14:paraId="243BCE8B" w14:textId="56C6AF08" w:rsidR="00E42786" w:rsidRDefault="00E42786" w:rsidP="00190704">
      <w:pPr>
        <w:spacing w:before="60" w:after="60" w:line="288" w:lineRule="auto"/>
        <w:jc w:val="both"/>
        <w:rPr>
          <w:rFonts w:ascii="Times New Roman" w:hAnsi="Times New Roman" w:cs="Times New Roman"/>
          <w:b/>
          <w:sz w:val="26"/>
          <w:szCs w:val="26"/>
        </w:rPr>
      </w:pPr>
    </w:p>
    <w:p w14:paraId="1F35B840" w14:textId="2BEE04A3" w:rsidR="00E42786" w:rsidRDefault="00E42786" w:rsidP="00190704">
      <w:pPr>
        <w:spacing w:before="60" w:after="60" w:line="288" w:lineRule="auto"/>
        <w:jc w:val="both"/>
        <w:rPr>
          <w:rFonts w:ascii="Times New Roman" w:hAnsi="Times New Roman" w:cs="Times New Roman"/>
          <w:b/>
          <w:sz w:val="26"/>
          <w:szCs w:val="26"/>
        </w:rPr>
      </w:pPr>
    </w:p>
    <w:p w14:paraId="6534AC4B" w14:textId="4D281AEE" w:rsidR="00E42786" w:rsidRDefault="00E42786" w:rsidP="00190704">
      <w:pPr>
        <w:spacing w:before="60" w:after="60" w:line="288" w:lineRule="auto"/>
        <w:jc w:val="both"/>
        <w:rPr>
          <w:rFonts w:ascii="Times New Roman" w:hAnsi="Times New Roman" w:cs="Times New Roman"/>
          <w:b/>
          <w:sz w:val="26"/>
          <w:szCs w:val="26"/>
        </w:rPr>
      </w:pPr>
    </w:p>
    <w:p w14:paraId="169DEB70" w14:textId="6EECC5B3" w:rsidR="00E42786" w:rsidRDefault="00E42786" w:rsidP="00190704">
      <w:pPr>
        <w:spacing w:before="60" w:after="60" w:line="288" w:lineRule="auto"/>
        <w:jc w:val="both"/>
        <w:rPr>
          <w:rFonts w:ascii="Times New Roman" w:hAnsi="Times New Roman" w:cs="Times New Roman"/>
          <w:b/>
          <w:sz w:val="26"/>
          <w:szCs w:val="26"/>
        </w:rPr>
      </w:pPr>
    </w:p>
    <w:p w14:paraId="0C69620F" w14:textId="481306A7" w:rsidR="00E42786" w:rsidRDefault="00E42786" w:rsidP="00190704">
      <w:pPr>
        <w:spacing w:before="60" w:after="60" w:line="288" w:lineRule="auto"/>
        <w:jc w:val="both"/>
        <w:rPr>
          <w:rFonts w:ascii="Times New Roman" w:hAnsi="Times New Roman" w:cs="Times New Roman"/>
          <w:b/>
          <w:sz w:val="26"/>
          <w:szCs w:val="26"/>
        </w:rPr>
      </w:pPr>
    </w:p>
    <w:p w14:paraId="1CF31A93" w14:textId="6A6684C8" w:rsidR="00E42786" w:rsidRDefault="00E42786" w:rsidP="00190704">
      <w:pPr>
        <w:spacing w:before="60" w:after="60" w:line="288" w:lineRule="auto"/>
        <w:jc w:val="both"/>
        <w:rPr>
          <w:rFonts w:ascii="Times New Roman" w:hAnsi="Times New Roman" w:cs="Times New Roman"/>
          <w:b/>
          <w:sz w:val="26"/>
          <w:szCs w:val="26"/>
        </w:rPr>
      </w:pPr>
    </w:p>
    <w:p w14:paraId="7A00E73C" w14:textId="03391C90" w:rsidR="00E42786" w:rsidRDefault="00E42786" w:rsidP="00190704">
      <w:pPr>
        <w:spacing w:before="60" w:after="60" w:line="288" w:lineRule="auto"/>
        <w:jc w:val="both"/>
        <w:rPr>
          <w:rFonts w:ascii="Times New Roman" w:hAnsi="Times New Roman" w:cs="Times New Roman"/>
          <w:b/>
          <w:sz w:val="26"/>
          <w:szCs w:val="26"/>
        </w:rPr>
      </w:pPr>
    </w:p>
    <w:p w14:paraId="41098386" w14:textId="1D5C916D" w:rsidR="00E42786" w:rsidRDefault="00E42786" w:rsidP="00190704">
      <w:pPr>
        <w:spacing w:before="60" w:after="60" w:line="288" w:lineRule="auto"/>
        <w:jc w:val="both"/>
        <w:rPr>
          <w:rFonts w:ascii="Times New Roman" w:hAnsi="Times New Roman" w:cs="Times New Roman"/>
          <w:b/>
          <w:sz w:val="26"/>
          <w:szCs w:val="26"/>
        </w:rPr>
      </w:pPr>
    </w:p>
    <w:p w14:paraId="0343C48A" w14:textId="3EF0301C" w:rsidR="00E42786" w:rsidRDefault="00E42786" w:rsidP="00190704">
      <w:pPr>
        <w:spacing w:before="60" w:after="60" w:line="288" w:lineRule="auto"/>
        <w:jc w:val="both"/>
        <w:rPr>
          <w:rFonts w:ascii="Times New Roman" w:hAnsi="Times New Roman" w:cs="Times New Roman"/>
          <w:b/>
          <w:sz w:val="26"/>
          <w:szCs w:val="26"/>
        </w:rPr>
      </w:pPr>
    </w:p>
    <w:p w14:paraId="1F726FBA" w14:textId="21E19E68" w:rsidR="00E42786" w:rsidRDefault="00E42786" w:rsidP="00190704">
      <w:pPr>
        <w:spacing w:before="60" w:after="60" w:line="288" w:lineRule="auto"/>
        <w:jc w:val="both"/>
        <w:rPr>
          <w:rFonts w:ascii="Times New Roman" w:hAnsi="Times New Roman" w:cs="Times New Roman"/>
          <w:b/>
          <w:sz w:val="26"/>
          <w:szCs w:val="26"/>
        </w:rPr>
      </w:pPr>
    </w:p>
    <w:p w14:paraId="6786C9A1" w14:textId="290E7F44" w:rsidR="00E42786" w:rsidRDefault="00E42786" w:rsidP="00190704">
      <w:pPr>
        <w:spacing w:before="60" w:after="60" w:line="288" w:lineRule="auto"/>
        <w:jc w:val="both"/>
        <w:rPr>
          <w:rFonts w:ascii="Times New Roman" w:hAnsi="Times New Roman" w:cs="Times New Roman"/>
          <w:b/>
          <w:sz w:val="26"/>
          <w:szCs w:val="26"/>
        </w:rPr>
      </w:pPr>
    </w:p>
    <w:p w14:paraId="2C351378" w14:textId="509FB0C0" w:rsidR="00E42786" w:rsidRDefault="00E42786" w:rsidP="00190704">
      <w:pPr>
        <w:spacing w:before="60" w:after="60" w:line="288" w:lineRule="auto"/>
        <w:jc w:val="both"/>
        <w:rPr>
          <w:rFonts w:ascii="Times New Roman" w:hAnsi="Times New Roman" w:cs="Times New Roman"/>
          <w:b/>
          <w:sz w:val="26"/>
          <w:szCs w:val="26"/>
        </w:rPr>
      </w:pPr>
    </w:p>
    <w:p w14:paraId="194CA5C5" w14:textId="628BBD91" w:rsidR="00E42786" w:rsidRDefault="00E42786" w:rsidP="00190704">
      <w:pPr>
        <w:spacing w:before="60" w:after="60" w:line="288" w:lineRule="auto"/>
        <w:jc w:val="both"/>
        <w:rPr>
          <w:rFonts w:ascii="Times New Roman" w:hAnsi="Times New Roman" w:cs="Times New Roman"/>
          <w:b/>
          <w:sz w:val="26"/>
          <w:szCs w:val="26"/>
        </w:rPr>
      </w:pPr>
    </w:p>
    <w:p w14:paraId="25F44F33" w14:textId="52277F08" w:rsidR="00E42786" w:rsidRDefault="00E42786" w:rsidP="00190704">
      <w:pPr>
        <w:spacing w:before="60" w:after="60" w:line="288" w:lineRule="auto"/>
        <w:jc w:val="both"/>
        <w:rPr>
          <w:rFonts w:ascii="Times New Roman" w:hAnsi="Times New Roman" w:cs="Times New Roman"/>
          <w:b/>
          <w:sz w:val="26"/>
          <w:szCs w:val="26"/>
        </w:rPr>
      </w:pPr>
    </w:p>
    <w:p w14:paraId="50412E8C" w14:textId="6E685F29" w:rsidR="00E42786" w:rsidRDefault="00E42786" w:rsidP="00190704">
      <w:pPr>
        <w:spacing w:before="60" w:after="60" w:line="288" w:lineRule="auto"/>
        <w:jc w:val="both"/>
        <w:rPr>
          <w:rFonts w:ascii="Times New Roman" w:hAnsi="Times New Roman" w:cs="Times New Roman"/>
          <w:b/>
          <w:sz w:val="26"/>
          <w:szCs w:val="26"/>
        </w:rPr>
      </w:pPr>
    </w:p>
    <w:p w14:paraId="35178CAD" w14:textId="4ABDCBC4" w:rsidR="00E42786" w:rsidRDefault="00E42786" w:rsidP="00190704">
      <w:pPr>
        <w:spacing w:before="60" w:after="60" w:line="288" w:lineRule="auto"/>
        <w:jc w:val="both"/>
        <w:rPr>
          <w:rFonts w:ascii="Times New Roman" w:hAnsi="Times New Roman" w:cs="Times New Roman"/>
          <w:b/>
          <w:sz w:val="26"/>
          <w:szCs w:val="26"/>
        </w:rPr>
      </w:pPr>
    </w:p>
    <w:p w14:paraId="6E3F0141" w14:textId="39EF14A1" w:rsidR="00E42786" w:rsidRDefault="00E42786" w:rsidP="00190704">
      <w:pPr>
        <w:spacing w:before="60" w:after="60" w:line="288" w:lineRule="auto"/>
        <w:jc w:val="both"/>
        <w:rPr>
          <w:rFonts w:ascii="Times New Roman" w:hAnsi="Times New Roman" w:cs="Times New Roman"/>
          <w:b/>
          <w:sz w:val="26"/>
          <w:szCs w:val="26"/>
        </w:rPr>
      </w:pPr>
    </w:p>
    <w:p w14:paraId="23F737F6" w14:textId="77777777" w:rsidR="00E42786" w:rsidRPr="00190704" w:rsidRDefault="00E42786" w:rsidP="00190704">
      <w:pPr>
        <w:spacing w:before="60" w:after="60" w:line="288" w:lineRule="auto"/>
        <w:jc w:val="both"/>
        <w:rPr>
          <w:rFonts w:ascii="Times New Roman" w:hAnsi="Times New Roman" w:cs="Times New Roman"/>
          <w:b/>
          <w:sz w:val="26"/>
          <w:szCs w:val="26"/>
        </w:rPr>
      </w:pPr>
    </w:p>
    <w:p w14:paraId="03619CF9" w14:textId="646E86E0" w:rsidR="006E5F7B" w:rsidRPr="005D299F" w:rsidRDefault="00A37C7D" w:rsidP="005D299F">
      <w:pPr>
        <w:pStyle w:val="Heading1"/>
        <w:spacing w:before="60" w:after="60" w:line="288" w:lineRule="auto"/>
        <w:ind w:left="0"/>
        <w:jc w:val="center"/>
        <w:rPr>
          <w:color w:val="auto"/>
          <w:szCs w:val="26"/>
        </w:rPr>
      </w:pPr>
      <w:bookmarkStart w:id="32" w:name="_Toc121903816"/>
      <w:r w:rsidRPr="005D299F">
        <w:rPr>
          <w:color w:val="auto"/>
          <w:szCs w:val="26"/>
        </w:rPr>
        <w:lastRenderedPageBreak/>
        <w:t>CHAPTER</w:t>
      </w:r>
      <w:r w:rsidR="004D7C12" w:rsidRPr="005D299F">
        <w:rPr>
          <w:color w:val="auto"/>
          <w:szCs w:val="26"/>
        </w:rPr>
        <w:t xml:space="preserve"> 6</w:t>
      </w:r>
      <w:r w:rsidR="004D7C12" w:rsidRPr="005D299F">
        <w:rPr>
          <w:color w:val="auto"/>
          <w:szCs w:val="26"/>
        </w:rPr>
        <w:br/>
      </w:r>
      <w:r w:rsidR="00123AAE">
        <w:rPr>
          <w:color w:val="auto"/>
          <w:szCs w:val="26"/>
        </w:rPr>
        <w:t>TRANSPARENT INFORMATION</w:t>
      </w:r>
      <w:r w:rsidR="003E60DA">
        <w:rPr>
          <w:color w:val="auto"/>
          <w:szCs w:val="26"/>
        </w:rPr>
        <w:t xml:space="preserve"> OF INSTITUTION</w:t>
      </w:r>
      <w:bookmarkEnd w:id="32"/>
    </w:p>
    <w:p w14:paraId="6239DF65" w14:textId="77777777" w:rsidR="00C052E4" w:rsidRPr="00190704" w:rsidRDefault="00C052E4" w:rsidP="00190704">
      <w:pPr>
        <w:spacing w:before="60" w:after="60" w:line="288" w:lineRule="auto"/>
        <w:jc w:val="both"/>
        <w:rPr>
          <w:rFonts w:ascii="Times New Roman" w:hAnsi="Times New Roman" w:cs="Times New Roman"/>
          <w:b/>
          <w:sz w:val="26"/>
          <w:szCs w:val="26"/>
        </w:rPr>
      </w:pPr>
    </w:p>
    <w:p w14:paraId="705A3698" w14:textId="569D44BF" w:rsidR="00674662" w:rsidRPr="00190704" w:rsidRDefault="00A37C7D" w:rsidP="00190704">
      <w:pPr>
        <w:pStyle w:val="Heading2"/>
        <w:spacing w:before="60" w:after="60" w:line="288" w:lineRule="auto"/>
        <w:jc w:val="both"/>
        <w:rPr>
          <w:rFonts w:ascii="Times New Roman" w:hAnsi="Times New Roman" w:cs="Times New Roman"/>
          <w:b/>
        </w:rPr>
      </w:pPr>
      <w:bookmarkStart w:id="33" w:name="_Toc121903817"/>
      <w:r w:rsidRPr="00190704">
        <w:rPr>
          <w:rFonts w:ascii="Times New Roman" w:hAnsi="Times New Roman" w:cs="Times New Roman"/>
          <w:b/>
          <w:color w:val="auto"/>
        </w:rPr>
        <w:t xml:space="preserve">Article </w:t>
      </w:r>
      <w:r w:rsidR="00FE25A4" w:rsidRPr="00190704">
        <w:rPr>
          <w:rFonts w:ascii="Times New Roman" w:hAnsi="Times New Roman" w:cs="Times New Roman"/>
          <w:b/>
          <w:color w:val="auto"/>
        </w:rPr>
        <w:t>25</w:t>
      </w:r>
      <w:r w:rsidR="00674662" w:rsidRPr="00190704">
        <w:rPr>
          <w:rFonts w:ascii="Times New Roman" w:hAnsi="Times New Roman" w:cs="Times New Roman"/>
          <w:b/>
          <w:color w:val="auto"/>
        </w:rPr>
        <w:t xml:space="preserve">. </w:t>
      </w:r>
      <w:r w:rsidR="006D6AC3">
        <w:rPr>
          <w:rFonts w:ascii="Times New Roman" w:hAnsi="Times New Roman" w:cs="Times New Roman"/>
          <w:b/>
          <w:color w:val="auto"/>
        </w:rPr>
        <w:t>Purposes of publicity</w:t>
      </w:r>
      <w:bookmarkEnd w:id="33"/>
    </w:p>
    <w:p w14:paraId="4FCB3399" w14:textId="2B89B604" w:rsidR="00EE5B75" w:rsidRPr="00190704" w:rsidRDefault="00EE5B75" w:rsidP="00190704">
      <w:pPr>
        <w:pStyle w:val="ListParagraph"/>
        <w:numPr>
          <w:ilvl w:val="0"/>
          <w:numId w:val="46"/>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Complying with the policy on the publicity of educational institution</w:t>
      </w:r>
      <w:r w:rsidR="00AB6635">
        <w:rPr>
          <w:rFonts w:ascii="Times New Roman" w:hAnsi="Times New Roman" w:cs="Times New Roman"/>
          <w:sz w:val="26"/>
          <w:szCs w:val="26"/>
        </w:rPr>
        <w:t>s</w:t>
      </w:r>
      <w:r w:rsidRPr="00190704">
        <w:rPr>
          <w:rFonts w:ascii="Times New Roman" w:hAnsi="Times New Roman" w:cs="Times New Roman"/>
          <w:sz w:val="26"/>
          <w:szCs w:val="26"/>
        </w:rPr>
        <w:t xml:space="preserve"> </w:t>
      </w:r>
      <w:r w:rsidR="00AB6635">
        <w:rPr>
          <w:rFonts w:ascii="Times New Roman" w:hAnsi="Times New Roman" w:cs="Times New Roman"/>
          <w:sz w:val="26"/>
          <w:szCs w:val="26"/>
        </w:rPr>
        <w:t>prescribed</w:t>
      </w:r>
      <w:r w:rsidRPr="00190704">
        <w:rPr>
          <w:rFonts w:ascii="Times New Roman" w:hAnsi="Times New Roman" w:cs="Times New Roman"/>
          <w:sz w:val="26"/>
          <w:szCs w:val="26"/>
        </w:rPr>
        <w:t xml:space="preserve"> by MOET.</w:t>
      </w:r>
    </w:p>
    <w:p w14:paraId="1CE72919" w14:textId="10F4917F" w:rsidR="00EE5B75" w:rsidRPr="00190704" w:rsidRDefault="006D6AC3" w:rsidP="00190704">
      <w:pPr>
        <w:pStyle w:val="ListParagraph"/>
        <w:numPr>
          <w:ilvl w:val="0"/>
          <w:numId w:val="46"/>
        </w:numPr>
        <w:spacing w:before="60" w:after="60" w:line="288" w:lineRule="auto"/>
        <w:ind w:left="567" w:hanging="283"/>
        <w:contextualSpacing w:val="0"/>
        <w:jc w:val="both"/>
        <w:rPr>
          <w:rFonts w:ascii="Times New Roman" w:hAnsi="Times New Roman" w:cs="Times New Roman"/>
          <w:sz w:val="26"/>
          <w:szCs w:val="26"/>
        </w:rPr>
      </w:pPr>
      <w:r>
        <w:rPr>
          <w:rFonts w:ascii="Times New Roman" w:hAnsi="Times New Roman" w:cs="Times New Roman"/>
          <w:sz w:val="26"/>
          <w:szCs w:val="26"/>
        </w:rPr>
        <w:t xml:space="preserve">Providing </w:t>
      </w:r>
      <w:r w:rsidR="00EE5B75" w:rsidRPr="00190704">
        <w:rPr>
          <w:rFonts w:ascii="Times New Roman" w:hAnsi="Times New Roman" w:cs="Times New Roman"/>
          <w:sz w:val="26"/>
          <w:szCs w:val="26"/>
        </w:rPr>
        <w:t>information for authorized organizations and learner</w:t>
      </w:r>
      <w:r w:rsidR="00AB6635">
        <w:rPr>
          <w:rFonts w:ascii="Times New Roman" w:hAnsi="Times New Roman" w:cs="Times New Roman"/>
          <w:sz w:val="26"/>
          <w:szCs w:val="26"/>
        </w:rPr>
        <w:t>s</w:t>
      </w:r>
      <w:r w:rsidR="00EE5B75" w:rsidRPr="00190704">
        <w:rPr>
          <w:rFonts w:ascii="Times New Roman" w:hAnsi="Times New Roman" w:cs="Times New Roman"/>
          <w:sz w:val="26"/>
          <w:szCs w:val="26"/>
        </w:rPr>
        <w:t xml:space="preserve"> to evaluate the activit</w:t>
      </w:r>
      <w:r w:rsidR="00AB6635">
        <w:rPr>
          <w:rFonts w:ascii="Times New Roman" w:hAnsi="Times New Roman" w:cs="Times New Roman"/>
          <w:sz w:val="26"/>
          <w:szCs w:val="26"/>
        </w:rPr>
        <w:t>i</w:t>
      </w:r>
      <w:r w:rsidR="00EE5B75" w:rsidRPr="00190704">
        <w:rPr>
          <w:rFonts w:ascii="Times New Roman" w:hAnsi="Times New Roman" w:cs="Times New Roman"/>
          <w:sz w:val="26"/>
          <w:szCs w:val="26"/>
        </w:rPr>
        <w:t>es of the university.</w:t>
      </w:r>
    </w:p>
    <w:p w14:paraId="46D31BF7" w14:textId="12D965EC" w:rsidR="00EE5B75" w:rsidRPr="00190704" w:rsidRDefault="006D6AC3" w:rsidP="00190704">
      <w:pPr>
        <w:pStyle w:val="ListParagraph"/>
        <w:numPr>
          <w:ilvl w:val="0"/>
          <w:numId w:val="46"/>
        </w:numPr>
        <w:spacing w:before="60" w:after="60" w:line="288" w:lineRule="auto"/>
        <w:ind w:left="567" w:hanging="283"/>
        <w:contextualSpacing w:val="0"/>
        <w:jc w:val="both"/>
        <w:rPr>
          <w:rFonts w:ascii="Times New Roman" w:hAnsi="Times New Roman" w:cs="Times New Roman"/>
          <w:sz w:val="26"/>
          <w:szCs w:val="26"/>
        </w:rPr>
      </w:pPr>
      <w:r>
        <w:rPr>
          <w:rFonts w:ascii="Times New Roman" w:hAnsi="Times New Roman" w:cs="Times New Roman"/>
          <w:sz w:val="26"/>
          <w:szCs w:val="26"/>
        </w:rPr>
        <w:t>Providing a</w:t>
      </w:r>
      <w:r w:rsidR="00EE5B75" w:rsidRPr="00190704">
        <w:rPr>
          <w:rFonts w:ascii="Times New Roman" w:hAnsi="Times New Roman" w:cs="Times New Roman"/>
          <w:sz w:val="26"/>
          <w:szCs w:val="26"/>
        </w:rPr>
        <w:t xml:space="preserve">n overview </w:t>
      </w:r>
      <w:r>
        <w:rPr>
          <w:rFonts w:ascii="Times New Roman" w:hAnsi="Times New Roman" w:cs="Times New Roman"/>
          <w:sz w:val="26"/>
          <w:szCs w:val="26"/>
        </w:rPr>
        <w:t>for the board of management on the</w:t>
      </w:r>
      <w:r w:rsidR="00EE5B75" w:rsidRPr="00190704">
        <w:rPr>
          <w:rFonts w:ascii="Times New Roman" w:hAnsi="Times New Roman" w:cs="Times New Roman"/>
          <w:sz w:val="26"/>
          <w:szCs w:val="26"/>
        </w:rPr>
        <w:t xml:space="preserve"> status of the </w:t>
      </w:r>
      <w:r w:rsidR="00B756A7" w:rsidRPr="00190704">
        <w:rPr>
          <w:rFonts w:ascii="Times New Roman" w:hAnsi="Times New Roman" w:cs="Times New Roman"/>
          <w:sz w:val="26"/>
          <w:szCs w:val="26"/>
        </w:rPr>
        <w:t>university</w:t>
      </w:r>
      <w:r w:rsidR="00B756A7">
        <w:rPr>
          <w:rFonts w:ascii="Times New Roman" w:hAnsi="Times New Roman" w:cs="Times New Roman"/>
          <w:sz w:val="26"/>
          <w:szCs w:val="26"/>
        </w:rPr>
        <w:t xml:space="preserve"> ‘activities. This</w:t>
      </w:r>
      <w:r w:rsidR="003743DC">
        <w:rPr>
          <w:rFonts w:ascii="Times New Roman" w:hAnsi="Times New Roman" w:cs="Times New Roman"/>
          <w:sz w:val="26"/>
          <w:szCs w:val="26"/>
        </w:rPr>
        <w:t xml:space="preserve"> </w:t>
      </w:r>
      <w:r w:rsidR="00B756A7">
        <w:rPr>
          <w:rFonts w:ascii="Times New Roman" w:hAnsi="Times New Roman" w:cs="Times New Roman"/>
          <w:sz w:val="26"/>
          <w:szCs w:val="26"/>
        </w:rPr>
        <w:t>will be a basement to</w:t>
      </w:r>
      <w:r>
        <w:rPr>
          <w:rFonts w:ascii="Times New Roman" w:hAnsi="Times New Roman" w:cs="Times New Roman"/>
          <w:sz w:val="26"/>
          <w:szCs w:val="26"/>
        </w:rPr>
        <w:t xml:space="preserve"> </w:t>
      </w:r>
      <w:r w:rsidR="00605B1A">
        <w:rPr>
          <w:rFonts w:ascii="Times New Roman" w:hAnsi="Times New Roman" w:cs="Times New Roman"/>
          <w:sz w:val="26"/>
          <w:szCs w:val="26"/>
        </w:rPr>
        <w:t>develop</w:t>
      </w:r>
      <w:r w:rsidR="00EE5B75" w:rsidRPr="00190704">
        <w:rPr>
          <w:rFonts w:ascii="Times New Roman" w:hAnsi="Times New Roman" w:cs="Times New Roman"/>
          <w:sz w:val="26"/>
          <w:szCs w:val="26"/>
        </w:rPr>
        <w:t xml:space="preserve"> the improvement plans and strategies.</w:t>
      </w:r>
    </w:p>
    <w:p w14:paraId="2EDB5731" w14:textId="4F2605AF" w:rsidR="00EE5B75" w:rsidRPr="00190704" w:rsidRDefault="00EE5B75" w:rsidP="00190704">
      <w:pPr>
        <w:pStyle w:val="ListParagraph"/>
        <w:numPr>
          <w:ilvl w:val="0"/>
          <w:numId w:val="46"/>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Complying with the regulations on publicity and transparen</w:t>
      </w:r>
      <w:r w:rsidR="00AB6635">
        <w:rPr>
          <w:rFonts w:ascii="Times New Roman" w:hAnsi="Times New Roman" w:cs="Times New Roman"/>
          <w:sz w:val="26"/>
          <w:szCs w:val="26"/>
        </w:rPr>
        <w:t>cy</w:t>
      </w:r>
      <w:r w:rsidRPr="00190704">
        <w:rPr>
          <w:rFonts w:ascii="Times New Roman" w:hAnsi="Times New Roman" w:cs="Times New Roman"/>
          <w:sz w:val="26"/>
          <w:szCs w:val="26"/>
        </w:rPr>
        <w:t xml:space="preserve"> in the</w:t>
      </w:r>
      <w:r w:rsidR="006D6AC3">
        <w:rPr>
          <w:rFonts w:ascii="Times New Roman" w:hAnsi="Times New Roman" w:cs="Times New Roman"/>
          <w:sz w:val="26"/>
          <w:szCs w:val="26"/>
        </w:rPr>
        <w:t xml:space="preserve"> university management.</w:t>
      </w:r>
    </w:p>
    <w:p w14:paraId="4EF25EE1" w14:textId="579E8850" w:rsidR="001B0435" w:rsidRPr="00190704" w:rsidRDefault="00BB6F43" w:rsidP="00190704">
      <w:pPr>
        <w:pStyle w:val="Heading2"/>
        <w:spacing w:before="60" w:after="60" w:line="288" w:lineRule="auto"/>
        <w:jc w:val="both"/>
        <w:rPr>
          <w:rFonts w:ascii="Times New Roman" w:hAnsi="Times New Roman" w:cs="Times New Roman"/>
          <w:b/>
        </w:rPr>
      </w:pPr>
      <w:bookmarkStart w:id="34" w:name="_Toc121903818"/>
      <w:r w:rsidRPr="00190704">
        <w:rPr>
          <w:rFonts w:ascii="Times New Roman" w:hAnsi="Times New Roman" w:cs="Times New Roman"/>
          <w:b/>
          <w:color w:val="auto"/>
        </w:rPr>
        <w:t xml:space="preserve">Article </w:t>
      </w:r>
      <w:r w:rsidR="00AA2FB3" w:rsidRPr="00190704">
        <w:rPr>
          <w:rFonts w:ascii="Times New Roman" w:hAnsi="Times New Roman" w:cs="Times New Roman"/>
          <w:b/>
          <w:color w:val="auto"/>
        </w:rPr>
        <w:t>2</w:t>
      </w:r>
      <w:r w:rsidR="00FE25A4" w:rsidRPr="00190704">
        <w:rPr>
          <w:rFonts w:ascii="Times New Roman" w:hAnsi="Times New Roman" w:cs="Times New Roman"/>
          <w:b/>
          <w:color w:val="auto"/>
        </w:rPr>
        <w:t>6</w:t>
      </w:r>
      <w:r w:rsidR="001B0435" w:rsidRPr="00190704">
        <w:rPr>
          <w:rFonts w:ascii="Times New Roman" w:hAnsi="Times New Roman" w:cs="Times New Roman"/>
          <w:b/>
          <w:color w:val="auto"/>
        </w:rPr>
        <w:t xml:space="preserve">. </w:t>
      </w:r>
      <w:r w:rsidR="006D6AC3">
        <w:rPr>
          <w:rFonts w:ascii="Times New Roman" w:hAnsi="Times New Roman" w:cs="Times New Roman"/>
          <w:b/>
          <w:color w:val="auto"/>
        </w:rPr>
        <w:t>Requirements of publicity</w:t>
      </w:r>
      <w:bookmarkEnd w:id="34"/>
    </w:p>
    <w:p w14:paraId="46EFB881" w14:textId="23A27D8A" w:rsidR="00BB6F43" w:rsidRPr="00190704" w:rsidRDefault="00E207DC" w:rsidP="00190704">
      <w:pPr>
        <w:spacing w:before="60" w:after="60" w:line="288" w:lineRule="auto"/>
        <w:ind w:firstLine="284"/>
        <w:jc w:val="both"/>
        <w:rPr>
          <w:rFonts w:ascii="Times New Roman" w:hAnsi="Times New Roman" w:cs="Times New Roman"/>
          <w:sz w:val="26"/>
          <w:szCs w:val="26"/>
        </w:rPr>
      </w:pPr>
      <w:r>
        <w:rPr>
          <w:rFonts w:ascii="Times New Roman" w:hAnsi="Times New Roman" w:cs="Times New Roman"/>
          <w:sz w:val="26"/>
          <w:szCs w:val="26"/>
        </w:rPr>
        <w:t>Transparent information</w:t>
      </w:r>
      <w:r w:rsidR="00BB6F43" w:rsidRPr="00190704">
        <w:rPr>
          <w:rFonts w:ascii="Times New Roman" w:hAnsi="Times New Roman" w:cs="Times New Roman"/>
          <w:sz w:val="26"/>
          <w:szCs w:val="26"/>
        </w:rPr>
        <w:t xml:space="preserve"> of the university need</w:t>
      </w:r>
      <w:r w:rsidR="00605B1A">
        <w:rPr>
          <w:rFonts w:ascii="Times New Roman" w:hAnsi="Times New Roman" w:cs="Times New Roman"/>
          <w:sz w:val="26"/>
          <w:szCs w:val="26"/>
        </w:rPr>
        <w:t>s</w:t>
      </w:r>
      <w:r w:rsidR="00BB6F43" w:rsidRPr="00190704">
        <w:rPr>
          <w:rFonts w:ascii="Times New Roman" w:hAnsi="Times New Roman" w:cs="Times New Roman"/>
          <w:sz w:val="26"/>
          <w:szCs w:val="26"/>
        </w:rPr>
        <w:t xml:space="preserve"> to ensure </w:t>
      </w:r>
      <w:r w:rsidR="00BB6F43" w:rsidRPr="00190704">
        <w:rPr>
          <w:rFonts w:ascii="Times New Roman" w:eastAsia="Calibri" w:hAnsi="Times New Roman" w:cs="Times New Roman"/>
          <w:sz w:val="26"/>
          <w:szCs w:val="26"/>
          <w:lang w:val="en"/>
        </w:rPr>
        <w:t xml:space="preserve">objectivity, honesty, and transparency. Reports and information need to be truthful, clear, accurate, and adequate before publishing or </w:t>
      </w:r>
      <w:r w:rsidR="003F746D">
        <w:rPr>
          <w:rFonts w:ascii="Times New Roman" w:eastAsia="Calibri" w:hAnsi="Times New Roman" w:cs="Times New Roman"/>
          <w:sz w:val="26"/>
          <w:szCs w:val="26"/>
          <w:lang w:val="en"/>
        </w:rPr>
        <w:t xml:space="preserve">having any </w:t>
      </w:r>
      <w:r w:rsidR="00BB6F43" w:rsidRPr="00190704">
        <w:rPr>
          <w:rFonts w:ascii="Times New Roman" w:eastAsia="Calibri" w:hAnsi="Times New Roman" w:cs="Times New Roman"/>
          <w:sz w:val="26"/>
          <w:szCs w:val="26"/>
          <w:lang w:val="en"/>
        </w:rPr>
        <w:t>chang</w:t>
      </w:r>
      <w:r w:rsidR="00185374">
        <w:rPr>
          <w:rFonts w:ascii="Times New Roman" w:eastAsia="Calibri" w:hAnsi="Times New Roman" w:cs="Times New Roman"/>
          <w:sz w:val="26"/>
          <w:szCs w:val="26"/>
          <w:lang w:val="en"/>
        </w:rPr>
        <w:t>e</w:t>
      </w:r>
      <w:r w:rsidR="00D25A5A">
        <w:rPr>
          <w:rFonts w:ascii="Times New Roman" w:eastAsia="Calibri" w:hAnsi="Times New Roman" w:cs="Times New Roman"/>
          <w:sz w:val="26"/>
          <w:szCs w:val="26"/>
          <w:lang w:val="en"/>
        </w:rPr>
        <w:t>s.</w:t>
      </w:r>
    </w:p>
    <w:p w14:paraId="73D77B59" w14:textId="10B4239B" w:rsidR="00FA00FF" w:rsidRPr="00190704" w:rsidRDefault="00C2665E" w:rsidP="00190704">
      <w:pPr>
        <w:pStyle w:val="ListParagraph"/>
        <w:spacing w:before="60" w:after="60" w:line="288" w:lineRule="auto"/>
        <w:ind w:left="0"/>
        <w:contextualSpacing w:val="0"/>
        <w:jc w:val="both"/>
        <w:outlineLvl w:val="1"/>
        <w:rPr>
          <w:rFonts w:ascii="Times New Roman" w:hAnsi="Times New Roman" w:cs="Times New Roman"/>
          <w:b/>
          <w:sz w:val="26"/>
          <w:szCs w:val="26"/>
        </w:rPr>
      </w:pPr>
      <w:bookmarkStart w:id="35" w:name="_Toc121903819"/>
      <w:r w:rsidRPr="00190704">
        <w:rPr>
          <w:rFonts w:ascii="Times New Roman" w:hAnsi="Times New Roman" w:cs="Times New Roman"/>
          <w:b/>
          <w:sz w:val="26"/>
          <w:szCs w:val="26"/>
        </w:rPr>
        <w:t xml:space="preserve">Article </w:t>
      </w:r>
      <w:r w:rsidR="00FE25A4" w:rsidRPr="00190704">
        <w:rPr>
          <w:rFonts w:ascii="Times New Roman" w:hAnsi="Times New Roman" w:cs="Times New Roman"/>
          <w:b/>
          <w:sz w:val="26"/>
          <w:szCs w:val="26"/>
        </w:rPr>
        <w:t>27</w:t>
      </w:r>
      <w:r w:rsidR="00674662" w:rsidRPr="00190704">
        <w:rPr>
          <w:rFonts w:ascii="Times New Roman" w:hAnsi="Times New Roman" w:cs="Times New Roman"/>
          <w:b/>
          <w:sz w:val="26"/>
          <w:szCs w:val="26"/>
        </w:rPr>
        <w:t xml:space="preserve">. </w:t>
      </w:r>
      <w:r w:rsidR="006D6AC3">
        <w:rPr>
          <w:rFonts w:ascii="Times New Roman" w:hAnsi="Times New Roman" w:cs="Times New Roman"/>
          <w:b/>
          <w:sz w:val="26"/>
          <w:szCs w:val="26"/>
        </w:rPr>
        <w:t>Types and schedule of publicity</w:t>
      </w:r>
      <w:bookmarkEnd w:id="35"/>
    </w:p>
    <w:p w14:paraId="3788BBBA" w14:textId="1CBAB4F0" w:rsidR="001B0435" w:rsidRPr="00190704" w:rsidRDefault="00C2665E" w:rsidP="00190704">
      <w:pPr>
        <w:pStyle w:val="ListParagraph"/>
        <w:numPr>
          <w:ilvl w:val="0"/>
          <w:numId w:val="49"/>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Types of publicity</w:t>
      </w:r>
      <w:r w:rsidR="006D6AC3">
        <w:rPr>
          <w:rFonts w:ascii="Times New Roman" w:hAnsi="Times New Roman" w:cs="Times New Roman"/>
          <w:sz w:val="26"/>
          <w:szCs w:val="26"/>
        </w:rPr>
        <w:t>:</w:t>
      </w:r>
    </w:p>
    <w:p w14:paraId="091955D4" w14:textId="7608AF67" w:rsidR="00C2665E" w:rsidRPr="00190704" w:rsidRDefault="00C2665E" w:rsidP="00190704">
      <w:pPr>
        <w:numPr>
          <w:ilvl w:val="0"/>
          <w:numId w:val="18"/>
        </w:numPr>
        <w:tabs>
          <w:tab w:val="left" w:pos="851"/>
        </w:tabs>
        <w:spacing w:before="60" w:after="60" w:line="288" w:lineRule="auto"/>
        <w:ind w:left="567" w:firstLine="0"/>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Publicizing on the univers</w:t>
      </w:r>
      <w:r w:rsidR="00AB6635">
        <w:rPr>
          <w:rFonts w:ascii="Times New Roman" w:eastAsia="Calibri" w:hAnsi="Times New Roman" w:cs="Times New Roman"/>
          <w:sz w:val="26"/>
          <w:szCs w:val="26"/>
          <w:lang w:val="en"/>
        </w:rPr>
        <w:t>ity'</w:t>
      </w:r>
      <w:r w:rsidRPr="00190704">
        <w:rPr>
          <w:rFonts w:ascii="Times New Roman" w:eastAsia="Calibri" w:hAnsi="Times New Roman" w:cs="Times New Roman"/>
          <w:sz w:val="26"/>
          <w:szCs w:val="26"/>
          <w:lang w:val="en"/>
        </w:rPr>
        <w:t>s website.</w:t>
      </w:r>
    </w:p>
    <w:p w14:paraId="21558180" w14:textId="6F9C3783" w:rsidR="001B0435" w:rsidRPr="00190704" w:rsidRDefault="00C2665E" w:rsidP="00190704">
      <w:pPr>
        <w:numPr>
          <w:ilvl w:val="0"/>
          <w:numId w:val="18"/>
        </w:numPr>
        <w:tabs>
          <w:tab w:val="left" w:pos="851"/>
        </w:tabs>
        <w:spacing w:before="60" w:after="60" w:line="288" w:lineRule="auto"/>
        <w:ind w:left="567" w:firstLine="0"/>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 xml:space="preserve">Posting publicly at the university for at least 30 continuous days, ensuring the convenience </w:t>
      </w:r>
      <w:r w:rsidR="00AB6635">
        <w:rPr>
          <w:rFonts w:ascii="Times New Roman" w:eastAsia="Calibri" w:hAnsi="Times New Roman" w:cs="Times New Roman"/>
          <w:sz w:val="26"/>
          <w:szCs w:val="26"/>
          <w:lang w:val="en"/>
        </w:rPr>
        <w:t>of</w:t>
      </w:r>
      <w:r w:rsidRPr="00190704">
        <w:rPr>
          <w:rFonts w:ascii="Times New Roman" w:eastAsia="Calibri" w:hAnsi="Times New Roman" w:cs="Times New Roman"/>
          <w:sz w:val="26"/>
          <w:szCs w:val="26"/>
          <w:lang w:val="en"/>
        </w:rPr>
        <w:t xml:space="preserve"> the reviewing process.</w:t>
      </w:r>
    </w:p>
    <w:p w14:paraId="331D1A86" w14:textId="671E1BC4" w:rsidR="001B0435" w:rsidRPr="00190704" w:rsidRDefault="00EF6F63" w:rsidP="00190704">
      <w:pPr>
        <w:numPr>
          <w:ilvl w:val="0"/>
          <w:numId w:val="49"/>
        </w:numPr>
        <w:spacing w:before="60" w:after="60" w:line="288" w:lineRule="auto"/>
        <w:ind w:left="567" w:hanging="283"/>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Publicity</w:t>
      </w:r>
      <w:r w:rsidR="006D6AC3">
        <w:rPr>
          <w:rFonts w:ascii="Times New Roman" w:eastAsia="Calibri" w:hAnsi="Times New Roman" w:cs="Times New Roman"/>
          <w:sz w:val="26"/>
          <w:szCs w:val="26"/>
          <w:lang w:val="en"/>
        </w:rPr>
        <w:t xml:space="preserve"> schedule</w:t>
      </w:r>
      <w:r w:rsidR="00C2665E" w:rsidRPr="00190704">
        <w:rPr>
          <w:rFonts w:ascii="Times New Roman" w:eastAsia="Calibri" w:hAnsi="Times New Roman" w:cs="Times New Roman"/>
          <w:sz w:val="26"/>
          <w:szCs w:val="26"/>
          <w:lang w:val="en"/>
        </w:rPr>
        <w:t>: occurring in June annually and updating at the beginning of the academic year or when there are any changes to related content</w:t>
      </w:r>
      <w:r w:rsidR="007A1679">
        <w:rPr>
          <w:rFonts w:ascii="Times New Roman" w:eastAsia="Calibri" w:hAnsi="Times New Roman" w:cs="Times New Roman"/>
          <w:sz w:val="26"/>
          <w:szCs w:val="26"/>
          <w:lang w:val="en"/>
        </w:rPr>
        <w:t>s</w:t>
      </w:r>
      <w:r w:rsidR="00C2665E" w:rsidRPr="00190704">
        <w:rPr>
          <w:rFonts w:ascii="Times New Roman" w:eastAsia="Calibri" w:hAnsi="Times New Roman" w:cs="Times New Roman"/>
          <w:sz w:val="26"/>
          <w:szCs w:val="26"/>
          <w:lang w:val="en"/>
        </w:rPr>
        <w:t>.</w:t>
      </w:r>
    </w:p>
    <w:p w14:paraId="767DF301" w14:textId="4293C7DD" w:rsidR="00F95140" w:rsidRPr="00190704" w:rsidRDefault="00C2665E" w:rsidP="00190704">
      <w:pPr>
        <w:pStyle w:val="ListParagraph"/>
        <w:spacing w:before="60" w:after="60" w:line="288" w:lineRule="auto"/>
        <w:ind w:left="0"/>
        <w:contextualSpacing w:val="0"/>
        <w:jc w:val="both"/>
        <w:outlineLvl w:val="1"/>
        <w:rPr>
          <w:rFonts w:ascii="Times New Roman" w:hAnsi="Times New Roman" w:cs="Times New Roman"/>
          <w:b/>
          <w:sz w:val="26"/>
          <w:szCs w:val="26"/>
        </w:rPr>
      </w:pPr>
      <w:bookmarkStart w:id="36" w:name="_Toc121903820"/>
      <w:r w:rsidRPr="00190704">
        <w:rPr>
          <w:rFonts w:ascii="Times New Roman" w:hAnsi="Times New Roman" w:cs="Times New Roman"/>
          <w:b/>
          <w:sz w:val="26"/>
          <w:szCs w:val="26"/>
        </w:rPr>
        <w:t>Article</w:t>
      </w:r>
      <w:r w:rsidR="00674662" w:rsidRPr="00190704">
        <w:rPr>
          <w:rFonts w:ascii="Times New Roman" w:hAnsi="Times New Roman" w:cs="Times New Roman"/>
          <w:b/>
          <w:sz w:val="26"/>
          <w:szCs w:val="26"/>
        </w:rPr>
        <w:t xml:space="preserve"> </w:t>
      </w:r>
      <w:r w:rsidR="00FE25A4" w:rsidRPr="00190704">
        <w:rPr>
          <w:rFonts w:ascii="Times New Roman" w:hAnsi="Times New Roman" w:cs="Times New Roman"/>
          <w:b/>
          <w:sz w:val="26"/>
          <w:szCs w:val="26"/>
        </w:rPr>
        <w:t>28</w:t>
      </w:r>
      <w:r w:rsidR="00674662" w:rsidRPr="00190704">
        <w:rPr>
          <w:rFonts w:ascii="Times New Roman" w:hAnsi="Times New Roman" w:cs="Times New Roman"/>
          <w:b/>
          <w:sz w:val="26"/>
          <w:szCs w:val="26"/>
        </w:rPr>
        <w:t xml:space="preserve">. </w:t>
      </w:r>
      <w:r w:rsidR="006D6AC3">
        <w:rPr>
          <w:rFonts w:ascii="Times New Roman" w:hAnsi="Times New Roman" w:cs="Times New Roman"/>
          <w:b/>
          <w:sz w:val="26"/>
          <w:szCs w:val="26"/>
        </w:rPr>
        <w:t>Publicity contents</w:t>
      </w:r>
      <w:bookmarkEnd w:id="36"/>
    </w:p>
    <w:p w14:paraId="486BE984" w14:textId="77777777" w:rsidR="00C2665E" w:rsidRPr="00190704" w:rsidRDefault="00C2665E" w:rsidP="00190704">
      <w:pPr>
        <w:spacing w:before="60" w:after="60" w:line="288" w:lineRule="auto"/>
        <w:ind w:firstLine="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The publicity contents are prescribed by MOET, including:</w:t>
      </w:r>
    </w:p>
    <w:p w14:paraId="6EEA484A" w14:textId="174FCB6A" w:rsidR="00C2665E" w:rsidRPr="00190704" w:rsidRDefault="008B0D97" w:rsidP="00190704">
      <w:pPr>
        <w:numPr>
          <w:ilvl w:val="0"/>
          <w:numId w:val="51"/>
        </w:numPr>
        <w:spacing w:before="60" w:after="60" w:line="288" w:lineRule="auto"/>
        <w:ind w:left="567" w:hanging="283"/>
        <w:jc w:val="both"/>
        <w:rPr>
          <w:rFonts w:ascii="Times New Roman" w:eastAsia="Calibri" w:hAnsi="Times New Roman" w:cs="Times New Roman"/>
          <w:sz w:val="26"/>
          <w:szCs w:val="26"/>
        </w:rPr>
      </w:pPr>
      <w:r w:rsidRPr="008B0D97">
        <w:rPr>
          <w:rFonts w:ascii="Times New Roman" w:eastAsia="Calibri" w:hAnsi="Times New Roman" w:cs="Times New Roman"/>
          <w:sz w:val="26"/>
          <w:szCs w:val="26"/>
          <w:lang w:val="en"/>
        </w:rPr>
        <w:t>Commitment about the education quality</w:t>
      </w:r>
      <w:r w:rsidR="00C2665E" w:rsidRPr="00190704">
        <w:rPr>
          <w:rFonts w:ascii="Times New Roman" w:eastAsia="Calibri" w:hAnsi="Times New Roman" w:cs="Times New Roman"/>
          <w:sz w:val="26"/>
          <w:szCs w:val="26"/>
          <w:lang w:val="en"/>
        </w:rPr>
        <w:t>;</w:t>
      </w:r>
    </w:p>
    <w:p w14:paraId="2CE428D5" w14:textId="7162C9DE" w:rsidR="00C2665E" w:rsidRPr="00190704" w:rsidRDefault="008B0D97" w:rsidP="00190704">
      <w:pPr>
        <w:numPr>
          <w:ilvl w:val="0"/>
          <w:numId w:val="51"/>
        </w:numPr>
        <w:spacing w:before="60" w:after="60" w:line="288" w:lineRule="auto"/>
        <w:ind w:left="567" w:hanging="283"/>
        <w:jc w:val="both"/>
        <w:rPr>
          <w:rFonts w:ascii="Times New Roman" w:eastAsia="Calibri" w:hAnsi="Times New Roman" w:cs="Times New Roman"/>
          <w:sz w:val="26"/>
          <w:szCs w:val="26"/>
        </w:rPr>
      </w:pPr>
      <w:r w:rsidRPr="008B0D97">
        <w:rPr>
          <w:rFonts w:ascii="Times New Roman" w:eastAsia="Calibri" w:hAnsi="Times New Roman" w:cs="Times New Roman"/>
          <w:sz w:val="26"/>
          <w:szCs w:val="26"/>
          <w:lang w:val="en"/>
        </w:rPr>
        <w:t>Commitment about practical education</w:t>
      </w:r>
      <w:r w:rsidR="00C2665E" w:rsidRPr="00190704">
        <w:rPr>
          <w:rFonts w:ascii="Times New Roman" w:eastAsia="Calibri" w:hAnsi="Times New Roman" w:cs="Times New Roman"/>
          <w:sz w:val="26"/>
          <w:szCs w:val="26"/>
          <w:lang w:val="en"/>
        </w:rPr>
        <w:t>;</w:t>
      </w:r>
    </w:p>
    <w:p w14:paraId="47FF4739" w14:textId="77777777" w:rsidR="00C2665E" w:rsidRPr="00190704" w:rsidRDefault="00C2665E" w:rsidP="00190704">
      <w:pPr>
        <w:numPr>
          <w:ilvl w:val="0"/>
          <w:numId w:val="51"/>
        </w:numPr>
        <w:spacing w:before="60" w:after="60" w:line="288" w:lineRule="auto"/>
        <w:ind w:left="567" w:hanging="283"/>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Information about the university's facilities;</w:t>
      </w:r>
    </w:p>
    <w:p w14:paraId="275C395D" w14:textId="77777777" w:rsidR="00C2665E" w:rsidRPr="00190704" w:rsidRDefault="00C2665E" w:rsidP="00190704">
      <w:pPr>
        <w:numPr>
          <w:ilvl w:val="0"/>
          <w:numId w:val="51"/>
        </w:numPr>
        <w:spacing w:before="60" w:after="60" w:line="288" w:lineRule="auto"/>
        <w:ind w:left="567" w:hanging="283"/>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Information about the university’s full-time lecturers;</w:t>
      </w:r>
    </w:p>
    <w:p w14:paraId="18116E98" w14:textId="77777777" w:rsidR="00C2665E" w:rsidRPr="00190704" w:rsidRDefault="00C2665E" w:rsidP="00190704">
      <w:pPr>
        <w:numPr>
          <w:ilvl w:val="0"/>
          <w:numId w:val="51"/>
        </w:numPr>
        <w:spacing w:before="60" w:after="60" w:line="288" w:lineRule="auto"/>
        <w:ind w:left="567" w:hanging="283"/>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Information about the university’s finances.</w:t>
      </w:r>
    </w:p>
    <w:p w14:paraId="20E9EBA2" w14:textId="1B1F9B48" w:rsidR="00C749B5" w:rsidRPr="00190704" w:rsidRDefault="00C2665E" w:rsidP="00190704">
      <w:pPr>
        <w:pStyle w:val="ListParagraph"/>
        <w:spacing w:before="60" w:after="60" w:line="288" w:lineRule="auto"/>
        <w:ind w:left="0"/>
        <w:contextualSpacing w:val="0"/>
        <w:jc w:val="both"/>
        <w:outlineLvl w:val="1"/>
        <w:rPr>
          <w:rFonts w:ascii="Times New Roman" w:hAnsi="Times New Roman" w:cs="Times New Roman"/>
          <w:b/>
          <w:sz w:val="26"/>
          <w:szCs w:val="26"/>
        </w:rPr>
      </w:pPr>
      <w:bookmarkStart w:id="37" w:name="_Toc121903821"/>
      <w:r w:rsidRPr="00190704">
        <w:rPr>
          <w:rFonts w:ascii="Times New Roman" w:hAnsi="Times New Roman" w:cs="Times New Roman"/>
          <w:b/>
          <w:sz w:val="26"/>
          <w:szCs w:val="26"/>
        </w:rPr>
        <w:t xml:space="preserve">Article </w:t>
      </w:r>
      <w:r w:rsidR="00FE25A4" w:rsidRPr="00190704">
        <w:rPr>
          <w:rFonts w:ascii="Times New Roman" w:hAnsi="Times New Roman" w:cs="Times New Roman"/>
          <w:b/>
          <w:sz w:val="26"/>
          <w:szCs w:val="26"/>
        </w:rPr>
        <w:t>29</w:t>
      </w:r>
      <w:r w:rsidR="00F95140" w:rsidRPr="00190704">
        <w:rPr>
          <w:rFonts w:ascii="Times New Roman" w:hAnsi="Times New Roman" w:cs="Times New Roman"/>
          <w:b/>
          <w:sz w:val="26"/>
          <w:szCs w:val="26"/>
        </w:rPr>
        <w:t>.</w:t>
      </w:r>
      <w:r w:rsidR="00722E53" w:rsidRPr="00190704">
        <w:rPr>
          <w:rFonts w:ascii="Times New Roman" w:hAnsi="Times New Roman" w:cs="Times New Roman"/>
          <w:b/>
          <w:sz w:val="26"/>
          <w:szCs w:val="26"/>
        </w:rPr>
        <w:t xml:space="preserve"> </w:t>
      </w:r>
      <w:r w:rsidRPr="00190704">
        <w:rPr>
          <w:rFonts w:ascii="Times New Roman" w:hAnsi="Times New Roman" w:cs="Times New Roman"/>
          <w:b/>
          <w:sz w:val="26"/>
          <w:szCs w:val="26"/>
        </w:rPr>
        <w:t>Responsibil</w:t>
      </w:r>
      <w:r w:rsidR="00AB6635">
        <w:rPr>
          <w:rFonts w:ascii="Times New Roman" w:hAnsi="Times New Roman" w:cs="Times New Roman"/>
          <w:b/>
          <w:sz w:val="26"/>
          <w:szCs w:val="26"/>
        </w:rPr>
        <w:t>it</w:t>
      </w:r>
      <w:r w:rsidRPr="00190704">
        <w:rPr>
          <w:rFonts w:ascii="Times New Roman" w:hAnsi="Times New Roman" w:cs="Times New Roman"/>
          <w:b/>
          <w:sz w:val="26"/>
          <w:szCs w:val="26"/>
        </w:rPr>
        <w:t>ies of related divisions</w:t>
      </w:r>
      <w:bookmarkEnd w:id="37"/>
    </w:p>
    <w:p w14:paraId="2D0438DC" w14:textId="1EA11679" w:rsidR="0074677C" w:rsidRPr="00190704" w:rsidRDefault="00C2665E" w:rsidP="00190704">
      <w:pPr>
        <w:pStyle w:val="ListParagraph"/>
        <w:numPr>
          <w:ilvl w:val="0"/>
          <w:numId w:val="52"/>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Board of Presidents</w:t>
      </w:r>
    </w:p>
    <w:p w14:paraId="207451DE" w14:textId="77777777" w:rsidR="00441EB0" w:rsidRPr="00190704" w:rsidRDefault="00441EB0" w:rsidP="00190704">
      <w:pPr>
        <w:numPr>
          <w:ilvl w:val="0"/>
          <w:numId w:val="54"/>
        </w:numPr>
        <w:spacing w:before="60" w:after="60" w:line="288" w:lineRule="auto"/>
        <w:ind w:left="851"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 xml:space="preserve">Directing to conduct the publicity of the </w:t>
      </w:r>
      <w:r w:rsidRPr="00190704">
        <w:rPr>
          <w:rFonts w:ascii="Times New Roman" w:eastAsia="Calibri" w:hAnsi="Times New Roman" w:cs="Times New Roman"/>
          <w:sz w:val="26"/>
          <w:szCs w:val="26"/>
        </w:rPr>
        <w:t>university;</w:t>
      </w:r>
    </w:p>
    <w:p w14:paraId="29758831" w14:textId="77777777" w:rsidR="00441EB0" w:rsidRPr="00190704" w:rsidRDefault="00441EB0" w:rsidP="00190704">
      <w:pPr>
        <w:numPr>
          <w:ilvl w:val="0"/>
          <w:numId w:val="54"/>
        </w:numPr>
        <w:spacing w:before="60" w:after="60" w:line="288" w:lineRule="auto"/>
        <w:ind w:left="851"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Approving the reports for the publicity;</w:t>
      </w:r>
    </w:p>
    <w:p w14:paraId="11757867" w14:textId="055B9DE1" w:rsidR="005F5D30" w:rsidRPr="00190704" w:rsidRDefault="00441EB0" w:rsidP="00190704">
      <w:pPr>
        <w:numPr>
          <w:ilvl w:val="0"/>
          <w:numId w:val="54"/>
        </w:numPr>
        <w:spacing w:before="60" w:after="60" w:line="288" w:lineRule="auto"/>
        <w:ind w:left="851" w:hanging="284"/>
        <w:jc w:val="both"/>
        <w:rPr>
          <w:rFonts w:ascii="Times New Roman" w:eastAsia="Calibri" w:hAnsi="Times New Roman" w:cs="Times New Roman"/>
          <w:sz w:val="26"/>
          <w:szCs w:val="26"/>
        </w:rPr>
      </w:pPr>
      <w:r w:rsidRPr="00190704">
        <w:rPr>
          <w:rFonts w:ascii="Times New Roman" w:eastAsia="Calibri" w:hAnsi="Times New Roman" w:cs="Times New Roman"/>
          <w:sz w:val="26"/>
          <w:szCs w:val="26"/>
          <w:lang w:val="en"/>
        </w:rPr>
        <w:t xml:space="preserve">Directing the </w:t>
      </w:r>
      <w:r w:rsidR="00D976D0" w:rsidRPr="00190704">
        <w:rPr>
          <w:rFonts w:ascii="Times New Roman" w:eastAsia="Calibri" w:hAnsi="Times New Roman" w:cs="Times New Roman"/>
          <w:sz w:val="26"/>
          <w:szCs w:val="26"/>
          <w:lang w:val="en"/>
        </w:rPr>
        <w:t>public</w:t>
      </w:r>
      <w:r w:rsidR="00D976D0">
        <w:rPr>
          <w:rFonts w:ascii="Times New Roman" w:eastAsia="Calibri" w:hAnsi="Times New Roman" w:cs="Times New Roman"/>
          <w:sz w:val="26"/>
          <w:szCs w:val="26"/>
          <w:lang w:val="en"/>
        </w:rPr>
        <w:t>i</w:t>
      </w:r>
      <w:r w:rsidR="00D976D0" w:rsidRPr="00190704">
        <w:rPr>
          <w:rFonts w:ascii="Times New Roman" w:eastAsia="Calibri" w:hAnsi="Times New Roman" w:cs="Times New Roman"/>
          <w:sz w:val="26"/>
          <w:szCs w:val="26"/>
          <w:lang w:val="en"/>
        </w:rPr>
        <w:t>zing</w:t>
      </w:r>
      <w:r w:rsidRPr="00190704">
        <w:rPr>
          <w:rFonts w:ascii="Times New Roman" w:eastAsia="Calibri" w:hAnsi="Times New Roman" w:cs="Times New Roman"/>
          <w:sz w:val="26"/>
          <w:szCs w:val="26"/>
          <w:lang w:val="en"/>
        </w:rPr>
        <w:t xml:space="preserve"> </w:t>
      </w:r>
      <w:r w:rsidR="00AB6635">
        <w:rPr>
          <w:rFonts w:ascii="Times New Roman" w:eastAsia="Calibri" w:hAnsi="Times New Roman" w:cs="Times New Roman"/>
          <w:sz w:val="26"/>
          <w:szCs w:val="26"/>
          <w:lang w:val="en"/>
        </w:rPr>
        <w:t xml:space="preserve">of </w:t>
      </w:r>
      <w:r w:rsidRPr="00190704">
        <w:rPr>
          <w:rFonts w:ascii="Times New Roman" w:eastAsia="Calibri" w:hAnsi="Times New Roman" w:cs="Times New Roman"/>
          <w:sz w:val="26"/>
          <w:szCs w:val="26"/>
          <w:lang w:val="en"/>
        </w:rPr>
        <w:t xml:space="preserve">the reports and informing related organizations as requested by MOET. </w:t>
      </w:r>
    </w:p>
    <w:p w14:paraId="77D01C64" w14:textId="3DE0656F" w:rsidR="0074677C" w:rsidRPr="00190704" w:rsidRDefault="00A8134A" w:rsidP="00190704">
      <w:pPr>
        <w:pStyle w:val="ListParagraph"/>
        <w:numPr>
          <w:ilvl w:val="0"/>
          <w:numId w:val="52"/>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lastRenderedPageBreak/>
        <w:t>Office of Testing</w:t>
      </w:r>
      <w:r w:rsidR="009A58A9">
        <w:rPr>
          <w:rFonts w:ascii="Times New Roman" w:hAnsi="Times New Roman" w:cs="Times New Roman"/>
          <w:b/>
          <w:sz w:val="26"/>
          <w:szCs w:val="26"/>
        </w:rPr>
        <w:t xml:space="preserve"> - </w:t>
      </w:r>
      <w:r w:rsidRPr="00190704">
        <w:rPr>
          <w:rFonts w:ascii="Times New Roman" w:hAnsi="Times New Roman" w:cs="Times New Roman"/>
          <w:b/>
          <w:sz w:val="26"/>
          <w:szCs w:val="26"/>
        </w:rPr>
        <w:t>Quality Assurance</w:t>
      </w:r>
    </w:p>
    <w:p w14:paraId="439B2401" w14:textId="609D2D5B" w:rsidR="00B2350E" w:rsidRPr="00190704" w:rsidRDefault="006D6AC3" w:rsidP="00190704">
      <w:pPr>
        <w:pStyle w:val="ListParagraph"/>
        <w:numPr>
          <w:ilvl w:val="0"/>
          <w:numId w:val="55"/>
        </w:numPr>
        <w:spacing w:before="60" w:after="60" w:line="288" w:lineRule="auto"/>
        <w:ind w:left="851" w:hanging="284"/>
        <w:contextualSpacing w:val="0"/>
        <w:jc w:val="both"/>
        <w:rPr>
          <w:rFonts w:ascii="Times New Roman" w:hAnsi="Times New Roman" w:cs="Times New Roman"/>
          <w:sz w:val="26"/>
          <w:szCs w:val="26"/>
        </w:rPr>
      </w:pPr>
      <w:r>
        <w:rPr>
          <w:rFonts w:ascii="Times New Roman" w:hAnsi="Times New Roman" w:cs="Times New Roman"/>
          <w:sz w:val="26"/>
          <w:szCs w:val="26"/>
        </w:rPr>
        <w:t>In charge of collect</w:t>
      </w:r>
      <w:r w:rsidR="00605B1A">
        <w:rPr>
          <w:rFonts w:ascii="Times New Roman" w:hAnsi="Times New Roman" w:cs="Times New Roman"/>
          <w:sz w:val="26"/>
          <w:szCs w:val="26"/>
        </w:rPr>
        <w:t>ing</w:t>
      </w:r>
      <w:r>
        <w:rPr>
          <w:rFonts w:ascii="Times New Roman" w:hAnsi="Times New Roman" w:cs="Times New Roman"/>
          <w:sz w:val="26"/>
          <w:szCs w:val="26"/>
        </w:rPr>
        <w:t xml:space="preserve"> and compiling</w:t>
      </w:r>
      <w:r w:rsidR="00C27D0E" w:rsidRPr="00190704">
        <w:rPr>
          <w:rFonts w:ascii="Times New Roman" w:hAnsi="Times New Roman" w:cs="Times New Roman"/>
          <w:sz w:val="26"/>
          <w:szCs w:val="26"/>
        </w:rPr>
        <w:t xml:space="preserve"> information, </w:t>
      </w:r>
      <w:r w:rsidR="00C52B18">
        <w:rPr>
          <w:rFonts w:ascii="Times New Roman" w:hAnsi="Times New Roman" w:cs="Times New Roman"/>
          <w:sz w:val="26"/>
          <w:szCs w:val="26"/>
        </w:rPr>
        <w:t xml:space="preserve">related </w:t>
      </w:r>
      <w:r w:rsidR="00C27D0E" w:rsidRPr="00190704">
        <w:rPr>
          <w:rFonts w:ascii="Times New Roman" w:hAnsi="Times New Roman" w:cs="Times New Roman"/>
          <w:sz w:val="26"/>
          <w:szCs w:val="26"/>
        </w:rPr>
        <w:t xml:space="preserve">data </w:t>
      </w:r>
      <w:r>
        <w:rPr>
          <w:rFonts w:ascii="Times New Roman" w:hAnsi="Times New Roman" w:cs="Times New Roman"/>
          <w:sz w:val="26"/>
          <w:szCs w:val="26"/>
        </w:rPr>
        <w:t>for</w:t>
      </w:r>
      <w:r w:rsidR="00C27D0E" w:rsidRPr="00190704">
        <w:rPr>
          <w:rFonts w:ascii="Times New Roman" w:hAnsi="Times New Roman" w:cs="Times New Roman"/>
          <w:sz w:val="26"/>
          <w:szCs w:val="26"/>
        </w:rPr>
        <w:t xml:space="preserve"> the publicity contents;</w:t>
      </w:r>
    </w:p>
    <w:p w14:paraId="4AFC98FB" w14:textId="05BEF843" w:rsidR="00C27D0E" w:rsidRPr="00190704" w:rsidRDefault="00C27D0E" w:rsidP="00190704">
      <w:pPr>
        <w:pStyle w:val="ListParagraph"/>
        <w:numPr>
          <w:ilvl w:val="0"/>
          <w:numId w:val="55"/>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Providing the templates for publicity;</w:t>
      </w:r>
    </w:p>
    <w:p w14:paraId="406CD583" w14:textId="70FEB580" w:rsidR="00C27D0E" w:rsidRPr="00190704" w:rsidRDefault="00C27D0E" w:rsidP="00190704">
      <w:pPr>
        <w:pStyle w:val="ListParagraph"/>
        <w:numPr>
          <w:ilvl w:val="0"/>
          <w:numId w:val="55"/>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Monitor</w:t>
      </w:r>
      <w:r w:rsidR="00AB6635">
        <w:rPr>
          <w:rFonts w:ascii="Times New Roman" w:hAnsi="Times New Roman" w:cs="Times New Roman"/>
          <w:sz w:val="26"/>
          <w:szCs w:val="26"/>
        </w:rPr>
        <w:t>ing</w:t>
      </w:r>
      <w:r w:rsidRPr="00190704">
        <w:rPr>
          <w:rFonts w:ascii="Times New Roman" w:hAnsi="Times New Roman" w:cs="Times New Roman"/>
          <w:sz w:val="26"/>
          <w:szCs w:val="26"/>
        </w:rPr>
        <w:t xml:space="preserve"> and prompt</w:t>
      </w:r>
      <w:r w:rsidR="00AB6635">
        <w:rPr>
          <w:rFonts w:ascii="Times New Roman" w:hAnsi="Times New Roman" w:cs="Times New Roman"/>
          <w:sz w:val="26"/>
          <w:szCs w:val="26"/>
        </w:rPr>
        <w:t>ing</w:t>
      </w:r>
      <w:r w:rsidRPr="00190704">
        <w:rPr>
          <w:rFonts w:ascii="Times New Roman" w:hAnsi="Times New Roman" w:cs="Times New Roman"/>
          <w:sz w:val="26"/>
          <w:szCs w:val="26"/>
        </w:rPr>
        <w:t xml:space="preserve"> the relevant divisions in providing the information and data;</w:t>
      </w:r>
    </w:p>
    <w:p w14:paraId="0F072ABC" w14:textId="62981B43" w:rsidR="00C27D0E" w:rsidRPr="00190704" w:rsidRDefault="00C27D0E" w:rsidP="00190704">
      <w:pPr>
        <w:pStyle w:val="ListParagraph"/>
        <w:numPr>
          <w:ilvl w:val="0"/>
          <w:numId w:val="55"/>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Compiling and making the public reports as requested by MOET;</w:t>
      </w:r>
    </w:p>
    <w:p w14:paraId="53EF7751" w14:textId="1EEEAEB4" w:rsidR="00C27D0E" w:rsidRPr="00190704" w:rsidRDefault="009A58A9" w:rsidP="00190704">
      <w:pPr>
        <w:pStyle w:val="ListParagraph"/>
        <w:numPr>
          <w:ilvl w:val="0"/>
          <w:numId w:val="55"/>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Publicizing</w:t>
      </w:r>
      <w:r w:rsidR="00C27D0E" w:rsidRPr="00190704">
        <w:rPr>
          <w:rFonts w:ascii="Times New Roman" w:hAnsi="Times New Roman" w:cs="Times New Roman"/>
          <w:sz w:val="26"/>
          <w:szCs w:val="26"/>
        </w:rPr>
        <w:t xml:space="preserve"> the reports on the university’s website;</w:t>
      </w:r>
    </w:p>
    <w:p w14:paraId="52663D53" w14:textId="4D87C5B2" w:rsidR="00C27D0E" w:rsidRPr="00190704" w:rsidRDefault="00C27D0E" w:rsidP="00190704">
      <w:pPr>
        <w:pStyle w:val="ListParagraph"/>
        <w:numPr>
          <w:ilvl w:val="0"/>
          <w:numId w:val="55"/>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Storing the reports to use for the publicity and QA of the university.</w:t>
      </w:r>
    </w:p>
    <w:p w14:paraId="2F90E531" w14:textId="3072F584" w:rsidR="0074677C" w:rsidRPr="00190704" w:rsidRDefault="008E6251" w:rsidP="00190704">
      <w:pPr>
        <w:pStyle w:val="ListParagraph"/>
        <w:numPr>
          <w:ilvl w:val="0"/>
          <w:numId w:val="52"/>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Other related divisions</w:t>
      </w:r>
    </w:p>
    <w:p w14:paraId="304C2C06" w14:textId="138211BB" w:rsidR="008E6251" w:rsidRPr="00190704" w:rsidRDefault="008E6251" w:rsidP="00190704">
      <w:pPr>
        <w:pStyle w:val="ListParagraph"/>
        <w:numPr>
          <w:ilvl w:val="0"/>
          <w:numId w:val="5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Providing information and data following the template</w:t>
      </w:r>
      <w:r w:rsidR="002D193F">
        <w:rPr>
          <w:rFonts w:ascii="Times New Roman" w:hAnsi="Times New Roman" w:cs="Times New Roman"/>
          <w:sz w:val="26"/>
          <w:szCs w:val="26"/>
        </w:rPr>
        <w:t>s</w:t>
      </w:r>
      <w:r w:rsidRPr="00190704">
        <w:rPr>
          <w:rFonts w:ascii="Times New Roman" w:hAnsi="Times New Roman" w:cs="Times New Roman"/>
          <w:sz w:val="26"/>
          <w:szCs w:val="26"/>
        </w:rPr>
        <w:t xml:space="preserve"> of the OTQA;</w:t>
      </w:r>
    </w:p>
    <w:p w14:paraId="6739B118" w14:textId="7BC46F5F" w:rsidR="001B7DC5" w:rsidRPr="00190704" w:rsidRDefault="008E6251" w:rsidP="00190704">
      <w:pPr>
        <w:pStyle w:val="ListParagraph"/>
        <w:numPr>
          <w:ilvl w:val="0"/>
          <w:numId w:val="56"/>
        </w:numPr>
        <w:spacing w:before="60" w:after="60" w:line="288" w:lineRule="auto"/>
        <w:ind w:left="851" w:hanging="284"/>
        <w:contextualSpacing w:val="0"/>
        <w:jc w:val="both"/>
        <w:rPr>
          <w:rFonts w:ascii="Times New Roman" w:hAnsi="Times New Roman" w:cs="Times New Roman"/>
          <w:sz w:val="26"/>
          <w:szCs w:val="26"/>
        </w:rPr>
      </w:pPr>
      <w:r w:rsidRPr="00190704">
        <w:rPr>
          <w:rFonts w:ascii="Times New Roman" w:hAnsi="Times New Roman" w:cs="Times New Roman"/>
          <w:sz w:val="26"/>
          <w:szCs w:val="26"/>
        </w:rPr>
        <w:t xml:space="preserve">Collaborating with the OTQA </w:t>
      </w:r>
      <w:r w:rsidR="007015B7">
        <w:rPr>
          <w:rFonts w:ascii="Times New Roman" w:hAnsi="Times New Roman" w:cs="Times New Roman"/>
          <w:sz w:val="26"/>
          <w:szCs w:val="26"/>
        </w:rPr>
        <w:t>during</w:t>
      </w:r>
      <w:r w:rsidRPr="00190704">
        <w:rPr>
          <w:rFonts w:ascii="Times New Roman" w:hAnsi="Times New Roman" w:cs="Times New Roman"/>
          <w:sz w:val="26"/>
          <w:szCs w:val="26"/>
        </w:rPr>
        <w:t xml:space="preserve"> publicity process. </w:t>
      </w:r>
    </w:p>
    <w:p w14:paraId="2B5DA730" w14:textId="69987201" w:rsidR="00D87EBE" w:rsidRDefault="00D87EBE" w:rsidP="00190704">
      <w:pPr>
        <w:pStyle w:val="ListParagraph"/>
        <w:spacing w:before="60" w:after="60" w:line="288" w:lineRule="auto"/>
        <w:contextualSpacing w:val="0"/>
        <w:jc w:val="both"/>
        <w:rPr>
          <w:rFonts w:ascii="Times New Roman" w:hAnsi="Times New Roman" w:cs="Times New Roman"/>
          <w:b/>
          <w:sz w:val="26"/>
          <w:szCs w:val="26"/>
        </w:rPr>
      </w:pPr>
    </w:p>
    <w:p w14:paraId="185A7AEA" w14:textId="4B3FCBD5"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697B8A6F" w14:textId="10C89187"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79839C0A" w14:textId="08F73E7E"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102516C2" w14:textId="540DF7C2"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36E6B3AE" w14:textId="6F5879A3"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303F4EB6" w14:textId="0B185A5E"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404F7302" w14:textId="19E79E69"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65B4DCE3" w14:textId="5F91035F"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593B495F" w14:textId="3A6E9A31"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401E2F2E" w14:textId="2EB04D08"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3C87F26A" w14:textId="26D6BC05"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16F7CB6F" w14:textId="1B9250EA"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5736F1B4" w14:textId="58B6712D"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6A20A5B5" w14:textId="678426F5"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53D76A15" w14:textId="7639D43B"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238FD665" w14:textId="1E55597C"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4B56A025" w14:textId="0ACFF651" w:rsidR="00E42786"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36B6509F" w14:textId="77777777" w:rsidR="00E42786" w:rsidRPr="00190704" w:rsidRDefault="00E42786" w:rsidP="00190704">
      <w:pPr>
        <w:pStyle w:val="ListParagraph"/>
        <w:spacing w:before="60" w:after="60" w:line="288" w:lineRule="auto"/>
        <w:contextualSpacing w:val="0"/>
        <w:jc w:val="both"/>
        <w:rPr>
          <w:rFonts w:ascii="Times New Roman" w:hAnsi="Times New Roman" w:cs="Times New Roman"/>
          <w:b/>
          <w:sz w:val="26"/>
          <w:szCs w:val="26"/>
        </w:rPr>
      </w:pPr>
    </w:p>
    <w:p w14:paraId="330F5C93" w14:textId="0B54EB68" w:rsidR="00646C99" w:rsidRPr="005D299F" w:rsidRDefault="00DF7D8A" w:rsidP="005D299F">
      <w:pPr>
        <w:pStyle w:val="Heading1"/>
        <w:spacing w:before="60" w:after="60" w:line="288" w:lineRule="auto"/>
        <w:ind w:left="0"/>
        <w:jc w:val="center"/>
        <w:rPr>
          <w:color w:val="auto"/>
          <w:szCs w:val="26"/>
        </w:rPr>
      </w:pPr>
      <w:bookmarkStart w:id="38" w:name="_Toc121903822"/>
      <w:r w:rsidRPr="005D299F">
        <w:rPr>
          <w:color w:val="auto"/>
          <w:szCs w:val="26"/>
        </w:rPr>
        <w:lastRenderedPageBreak/>
        <w:t>CHAPTER</w:t>
      </w:r>
      <w:r w:rsidR="00AA2FB3" w:rsidRPr="005D299F">
        <w:rPr>
          <w:color w:val="auto"/>
          <w:szCs w:val="26"/>
        </w:rPr>
        <w:t xml:space="preserve"> </w:t>
      </w:r>
      <w:r w:rsidR="004D7C12" w:rsidRPr="005D299F">
        <w:rPr>
          <w:color w:val="auto"/>
          <w:szCs w:val="26"/>
        </w:rPr>
        <w:t>7</w:t>
      </w:r>
      <w:r w:rsidR="004D7C12" w:rsidRPr="005D299F">
        <w:rPr>
          <w:color w:val="auto"/>
          <w:szCs w:val="26"/>
        </w:rPr>
        <w:br/>
      </w:r>
      <w:r w:rsidRPr="005D299F">
        <w:rPr>
          <w:color w:val="auto"/>
          <w:szCs w:val="26"/>
        </w:rPr>
        <w:t>ORGANIZATION</w:t>
      </w:r>
      <w:bookmarkEnd w:id="38"/>
    </w:p>
    <w:p w14:paraId="56112936" w14:textId="70BA83E0" w:rsidR="005905AE" w:rsidRPr="00190704" w:rsidRDefault="005905AE" w:rsidP="00190704">
      <w:pPr>
        <w:pStyle w:val="Heading2"/>
        <w:spacing w:before="60" w:after="60" w:line="288" w:lineRule="auto"/>
        <w:jc w:val="both"/>
        <w:rPr>
          <w:rFonts w:ascii="Times New Roman" w:eastAsiaTheme="minorHAnsi" w:hAnsi="Times New Roman" w:cs="Times New Roman"/>
          <w:color w:val="auto"/>
        </w:rPr>
      </w:pPr>
    </w:p>
    <w:p w14:paraId="6F5F4034" w14:textId="7FF8BB3E" w:rsidR="00646C99" w:rsidRPr="00190704" w:rsidRDefault="00DF7D8A" w:rsidP="00190704">
      <w:pPr>
        <w:pStyle w:val="Heading2"/>
        <w:spacing w:before="60" w:after="60" w:line="288" w:lineRule="auto"/>
        <w:jc w:val="both"/>
        <w:rPr>
          <w:rFonts w:ascii="Times New Roman" w:hAnsi="Times New Roman" w:cs="Times New Roman"/>
          <w:color w:val="auto"/>
        </w:rPr>
      </w:pPr>
      <w:bookmarkStart w:id="39" w:name="_Toc121903823"/>
      <w:r w:rsidRPr="00190704">
        <w:rPr>
          <w:rFonts w:ascii="Times New Roman" w:hAnsi="Times New Roman" w:cs="Times New Roman"/>
          <w:b/>
          <w:color w:val="auto"/>
        </w:rPr>
        <w:t xml:space="preserve">Article </w:t>
      </w:r>
      <w:r w:rsidR="00FE25A4" w:rsidRPr="00190704">
        <w:rPr>
          <w:rFonts w:ascii="Times New Roman" w:hAnsi="Times New Roman" w:cs="Times New Roman"/>
          <w:b/>
          <w:color w:val="auto"/>
        </w:rPr>
        <w:t>30</w:t>
      </w:r>
      <w:r w:rsidR="00B35639" w:rsidRPr="00190704">
        <w:rPr>
          <w:rFonts w:ascii="Times New Roman" w:hAnsi="Times New Roman" w:cs="Times New Roman"/>
          <w:b/>
          <w:color w:val="auto"/>
        </w:rPr>
        <w:t>.</w:t>
      </w:r>
      <w:r w:rsidR="00B35639" w:rsidRPr="00190704">
        <w:rPr>
          <w:rFonts w:ascii="Times New Roman" w:hAnsi="Times New Roman" w:cs="Times New Roman"/>
          <w:color w:val="auto"/>
        </w:rPr>
        <w:t xml:space="preserve"> </w:t>
      </w:r>
      <w:r w:rsidRPr="00190704">
        <w:rPr>
          <w:rFonts w:ascii="Times New Roman" w:hAnsi="Times New Roman" w:cs="Times New Roman"/>
          <w:b/>
          <w:color w:val="auto"/>
        </w:rPr>
        <w:t>Human Resources</w:t>
      </w:r>
      <w:bookmarkEnd w:id="39"/>
    </w:p>
    <w:p w14:paraId="37A08C7E" w14:textId="4A96DB17" w:rsidR="00DF7D8A" w:rsidRPr="00190704" w:rsidRDefault="00DF7D8A" w:rsidP="00190704">
      <w:pPr>
        <w:pStyle w:val="ListParagraph"/>
        <w:numPr>
          <w:ilvl w:val="0"/>
          <w:numId w:val="3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OTQA</w:t>
      </w:r>
      <w:r w:rsidR="00516F1F" w:rsidRPr="00190704">
        <w:rPr>
          <w:rFonts w:ascii="Times New Roman" w:hAnsi="Times New Roman" w:cs="Times New Roman"/>
          <w:sz w:val="26"/>
          <w:szCs w:val="26"/>
        </w:rPr>
        <w:t xml:space="preserve">: </w:t>
      </w:r>
      <w:r w:rsidRPr="00190704">
        <w:rPr>
          <w:rFonts w:ascii="Times New Roman" w:hAnsi="Times New Roman" w:cs="Times New Roman"/>
          <w:sz w:val="26"/>
          <w:szCs w:val="26"/>
        </w:rPr>
        <w:t>perform the specialized tasks on QA in the university.</w:t>
      </w:r>
    </w:p>
    <w:p w14:paraId="0714FF95" w14:textId="2D6D337A" w:rsidR="00EC37E1" w:rsidRPr="00190704" w:rsidRDefault="00DF7D8A" w:rsidP="00190704">
      <w:pPr>
        <w:pStyle w:val="ListParagraph"/>
        <w:numPr>
          <w:ilvl w:val="0"/>
          <w:numId w:val="3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Offices, facul</w:t>
      </w:r>
      <w:r w:rsidR="00AB6635">
        <w:rPr>
          <w:rFonts w:ascii="Times New Roman" w:hAnsi="Times New Roman" w:cs="Times New Roman"/>
          <w:sz w:val="26"/>
          <w:szCs w:val="26"/>
        </w:rPr>
        <w:t>ti</w:t>
      </w:r>
      <w:r w:rsidRPr="00190704">
        <w:rPr>
          <w:rFonts w:ascii="Times New Roman" w:hAnsi="Times New Roman" w:cs="Times New Roman"/>
          <w:sz w:val="26"/>
          <w:szCs w:val="26"/>
        </w:rPr>
        <w:t>es, departments, centers, library: arrange suitable personn</w:t>
      </w:r>
      <w:r w:rsidR="00AB6635">
        <w:rPr>
          <w:rFonts w:ascii="Times New Roman" w:hAnsi="Times New Roman" w:cs="Times New Roman"/>
          <w:sz w:val="26"/>
          <w:szCs w:val="26"/>
        </w:rPr>
        <w:t>el</w:t>
      </w:r>
      <w:r w:rsidRPr="00190704">
        <w:rPr>
          <w:rFonts w:ascii="Times New Roman" w:hAnsi="Times New Roman" w:cs="Times New Roman"/>
          <w:sz w:val="26"/>
          <w:szCs w:val="26"/>
        </w:rPr>
        <w:t xml:space="preserve"> to </w:t>
      </w:r>
      <w:r w:rsidR="00F768A7">
        <w:rPr>
          <w:rFonts w:ascii="Times New Roman" w:hAnsi="Times New Roman" w:cs="Times New Roman"/>
          <w:sz w:val="26"/>
          <w:szCs w:val="26"/>
        </w:rPr>
        <w:t xml:space="preserve">do </w:t>
      </w:r>
      <w:r w:rsidRPr="00190704">
        <w:rPr>
          <w:rFonts w:ascii="Times New Roman" w:hAnsi="Times New Roman" w:cs="Times New Roman"/>
          <w:sz w:val="26"/>
          <w:szCs w:val="26"/>
        </w:rPr>
        <w:t xml:space="preserve">QA tasks at the divisions according to Article 8, Clause 3 of this regulation.   </w:t>
      </w:r>
    </w:p>
    <w:p w14:paraId="4B9DAA88" w14:textId="3585949F" w:rsidR="00646C99" w:rsidRPr="00190704" w:rsidRDefault="00DF7D8A" w:rsidP="00190704">
      <w:pPr>
        <w:pStyle w:val="Heading2"/>
        <w:spacing w:before="60" w:after="60" w:line="288" w:lineRule="auto"/>
        <w:jc w:val="both"/>
        <w:rPr>
          <w:rFonts w:ascii="Times New Roman" w:hAnsi="Times New Roman" w:cs="Times New Roman"/>
          <w:b/>
          <w:color w:val="auto"/>
        </w:rPr>
      </w:pPr>
      <w:bookmarkStart w:id="40" w:name="_Toc121903824"/>
      <w:r w:rsidRPr="00190704">
        <w:rPr>
          <w:rFonts w:ascii="Times New Roman" w:hAnsi="Times New Roman" w:cs="Times New Roman"/>
          <w:b/>
          <w:color w:val="auto"/>
        </w:rPr>
        <w:t>Article</w:t>
      </w:r>
      <w:r w:rsidR="00B35639" w:rsidRPr="00190704">
        <w:rPr>
          <w:rFonts w:ascii="Times New Roman" w:hAnsi="Times New Roman" w:cs="Times New Roman"/>
          <w:b/>
          <w:color w:val="auto"/>
        </w:rPr>
        <w:t xml:space="preserve"> </w:t>
      </w:r>
      <w:r w:rsidR="00FE25A4" w:rsidRPr="00190704">
        <w:rPr>
          <w:rFonts w:ascii="Times New Roman" w:hAnsi="Times New Roman" w:cs="Times New Roman"/>
          <w:b/>
          <w:color w:val="auto"/>
        </w:rPr>
        <w:t>31</w:t>
      </w:r>
      <w:r w:rsidR="00B35639" w:rsidRPr="00190704">
        <w:rPr>
          <w:rFonts w:ascii="Times New Roman" w:hAnsi="Times New Roman" w:cs="Times New Roman"/>
          <w:b/>
          <w:color w:val="auto"/>
        </w:rPr>
        <w:t xml:space="preserve">. </w:t>
      </w:r>
      <w:r w:rsidRPr="00190704">
        <w:rPr>
          <w:rFonts w:ascii="Times New Roman" w:hAnsi="Times New Roman" w:cs="Times New Roman"/>
          <w:b/>
          <w:color w:val="auto"/>
        </w:rPr>
        <w:t>Finance</w:t>
      </w:r>
      <w:bookmarkEnd w:id="40"/>
    </w:p>
    <w:p w14:paraId="7492E394" w14:textId="3C7E5C33" w:rsidR="00DF7D8A" w:rsidRPr="00190704" w:rsidRDefault="006D6AC3" w:rsidP="00190704">
      <w:pPr>
        <w:spacing w:before="60" w:after="60" w:line="288"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Financial resources for QA </w:t>
      </w:r>
      <w:r w:rsidR="00DF7D8A" w:rsidRPr="00190704">
        <w:rPr>
          <w:rFonts w:ascii="Times New Roman" w:hAnsi="Times New Roman" w:cs="Times New Roman"/>
          <w:sz w:val="26"/>
          <w:szCs w:val="26"/>
        </w:rPr>
        <w:t>are allocated to the plan and budget of each division.</w:t>
      </w:r>
    </w:p>
    <w:p w14:paraId="3A34878C" w14:textId="04470755" w:rsidR="00277C85" w:rsidRPr="00190704" w:rsidRDefault="00DF7D8A" w:rsidP="00190704">
      <w:pPr>
        <w:pStyle w:val="Heading2"/>
        <w:spacing w:before="60" w:after="60" w:line="288" w:lineRule="auto"/>
        <w:jc w:val="both"/>
        <w:rPr>
          <w:rFonts w:ascii="Times New Roman" w:hAnsi="Times New Roman" w:cs="Times New Roman"/>
          <w:b/>
          <w:color w:val="auto"/>
        </w:rPr>
      </w:pPr>
      <w:bookmarkStart w:id="41" w:name="_Toc121903825"/>
      <w:r w:rsidRPr="00190704">
        <w:rPr>
          <w:rFonts w:ascii="Times New Roman" w:hAnsi="Times New Roman" w:cs="Times New Roman"/>
          <w:b/>
          <w:color w:val="auto"/>
        </w:rPr>
        <w:t xml:space="preserve">Article </w:t>
      </w:r>
      <w:r w:rsidR="00FE25A4" w:rsidRPr="00190704">
        <w:rPr>
          <w:rFonts w:ascii="Times New Roman" w:hAnsi="Times New Roman" w:cs="Times New Roman"/>
          <w:b/>
          <w:color w:val="auto"/>
        </w:rPr>
        <w:t>32</w:t>
      </w:r>
      <w:r w:rsidR="00B35639" w:rsidRPr="00190704">
        <w:rPr>
          <w:rFonts w:ascii="Times New Roman" w:hAnsi="Times New Roman" w:cs="Times New Roman"/>
          <w:b/>
          <w:color w:val="auto"/>
        </w:rPr>
        <w:t>.</w:t>
      </w:r>
      <w:r w:rsidR="00B35639" w:rsidRPr="00190704">
        <w:rPr>
          <w:rFonts w:ascii="Times New Roman" w:hAnsi="Times New Roman" w:cs="Times New Roman"/>
          <w:color w:val="auto"/>
        </w:rPr>
        <w:t xml:space="preserve"> </w:t>
      </w:r>
      <w:r w:rsidRPr="00190704">
        <w:rPr>
          <w:rFonts w:ascii="Times New Roman" w:hAnsi="Times New Roman" w:cs="Times New Roman"/>
          <w:b/>
          <w:color w:val="auto"/>
        </w:rPr>
        <w:t>Reporting mechanism</w:t>
      </w:r>
      <w:bookmarkEnd w:id="41"/>
      <w:r w:rsidRPr="00190704">
        <w:rPr>
          <w:rFonts w:ascii="Times New Roman" w:hAnsi="Times New Roman" w:cs="Times New Roman"/>
          <w:b/>
          <w:color w:val="auto"/>
        </w:rPr>
        <w:t xml:space="preserve"> </w:t>
      </w:r>
    </w:p>
    <w:p w14:paraId="76E5122A" w14:textId="5035BC58" w:rsidR="00DF7D8A" w:rsidRPr="00190704" w:rsidRDefault="00DF7D8A" w:rsidP="00190704">
      <w:pPr>
        <w:pStyle w:val="ListParagraph"/>
        <w:numPr>
          <w:ilvl w:val="0"/>
          <w:numId w:val="45"/>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OTQA reports on the conducting of QA activities periodically or upon request.</w:t>
      </w:r>
    </w:p>
    <w:p w14:paraId="10ADA9BB" w14:textId="73B2A4BB" w:rsidR="003A726F" w:rsidRPr="00E42786" w:rsidRDefault="00DF7D8A" w:rsidP="003A726F">
      <w:pPr>
        <w:pStyle w:val="ListParagraph"/>
        <w:numPr>
          <w:ilvl w:val="0"/>
          <w:numId w:val="45"/>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related divisions are responsible for reporting and providing information, evidence and performa</w:t>
      </w:r>
      <w:r w:rsidR="00AB6635">
        <w:rPr>
          <w:rFonts w:ascii="Times New Roman" w:hAnsi="Times New Roman" w:cs="Times New Roman"/>
          <w:sz w:val="26"/>
          <w:szCs w:val="26"/>
        </w:rPr>
        <w:t>n</w:t>
      </w:r>
      <w:r w:rsidRPr="00190704">
        <w:rPr>
          <w:rFonts w:ascii="Times New Roman" w:hAnsi="Times New Roman" w:cs="Times New Roman"/>
          <w:sz w:val="26"/>
          <w:szCs w:val="26"/>
        </w:rPr>
        <w:t>ce results of QA activ</w:t>
      </w:r>
      <w:r w:rsidR="00AB6635">
        <w:rPr>
          <w:rFonts w:ascii="Times New Roman" w:hAnsi="Times New Roman" w:cs="Times New Roman"/>
          <w:sz w:val="26"/>
          <w:szCs w:val="26"/>
        </w:rPr>
        <w:t>i</w:t>
      </w:r>
      <w:r w:rsidRPr="00190704">
        <w:rPr>
          <w:rFonts w:ascii="Times New Roman" w:hAnsi="Times New Roman" w:cs="Times New Roman"/>
          <w:sz w:val="26"/>
          <w:szCs w:val="26"/>
        </w:rPr>
        <w:t>ties upon request.</w:t>
      </w:r>
    </w:p>
    <w:p w14:paraId="2F981724" w14:textId="3CA70468" w:rsidR="00360210" w:rsidRPr="00190704" w:rsidRDefault="00DF7D8A" w:rsidP="00190704">
      <w:pPr>
        <w:pStyle w:val="Heading2"/>
        <w:spacing w:before="60" w:after="60" w:line="288" w:lineRule="auto"/>
        <w:jc w:val="both"/>
        <w:rPr>
          <w:rFonts w:ascii="Times New Roman" w:hAnsi="Times New Roman" w:cs="Times New Roman"/>
          <w:color w:val="auto"/>
        </w:rPr>
      </w:pPr>
      <w:bookmarkStart w:id="42" w:name="_Toc121903826"/>
      <w:r w:rsidRPr="00190704">
        <w:rPr>
          <w:rFonts w:ascii="Times New Roman" w:hAnsi="Times New Roman" w:cs="Times New Roman"/>
          <w:b/>
          <w:color w:val="auto"/>
        </w:rPr>
        <w:t xml:space="preserve">Article </w:t>
      </w:r>
      <w:r w:rsidR="00FE25A4" w:rsidRPr="00190704">
        <w:rPr>
          <w:rFonts w:ascii="Times New Roman" w:hAnsi="Times New Roman" w:cs="Times New Roman"/>
          <w:b/>
          <w:color w:val="auto"/>
        </w:rPr>
        <w:t>33</w:t>
      </w:r>
      <w:r w:rsidR="00360210" w:rsidRPr="00190704">
        <w:rPr>
          <w:rFonts w:ascii="Times New Roman" w:hAnsi="Times New Roman" w:cs="Times New Roman"/>
          <w:b/>
          <w:color w:val="auto"/>
        </w:rPr>
        <w:t>.</w:t>
      </w:r>
      <w:r w:rsidR="00360210" w:rsidRPr="00190704">
        <w:rPr>
          <w:rFonts w:ascii="Times New Roman" w:hAnsi="Times New Roman" w:cs="Times New Roman"/>
          <w:color w:val="auto"/>
        </w:rPr>
        <w:t xml:space="preserve"> </w:t>
      </w:r>
      <w:r w:rsidRPr="00190704">
        <w:rPr>
          <w:rFonts w:ascii="Times New Roman" w:hAnsi="Times New Roman" w:cs="Times New Roman"/>
          <w:b/>
          <w:color w:val="auto"/>
        </w:rPr>
        <w:t>Reward and discipline</w:t>
      </w:r>
      <w:bookmarkEnd w:id="42"/>
    </w:p>
    <w:p w14:paraId="78BC8C94" w14:textId="36E15CFB" w:rsidR="00360210" w:rsidRPr="00190704" w:rsidRDefault="00DF7D8A" w:rsidP="00190704">
      <w:pPr>
        <w:pStyle w:val="ListParagraph"/>
        <w:numPr>
          <w:ilvl w:val="0"/>
          <w:numId w:val="39"/>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Assessment</w:t>
      </w:r>
    </w:p>
    <w:p w14:paraId="56136545" w14:textId="556382FD" w:rsidR="00DF7D8A" w:rsidRPr="00190704" w:rsidRDefault="00DF7D8A" w:rsidP="00190704">
      <w:pPr>
        <w:pStyle w:val="ListParagraph"/>
        <w:spacing w:before="60" w:after="60" w:line="288" w:lineRule="auto"/>
        <w:ind w:left="0" w:firstLine="567"/>
        <w:contextualSpacing w:val="0"/>
        <w:jc w:val="both"/>
        <w:rPr>
          <w:rFonts w:ascii="Times New Roman" w:hAnsi="Times New Roman" w:cs="Times New Roman"/>
          <w:sz w:val="26"/>
          <w:szCs w:val="26"/>
        </w:rPr>
      </w:pPr>
      <w:r w:rsidRPr="00190704">
        <w:rPr>
          <w:rFonts w:ascii="Times New Roman" w:hAnsi="Times New Roman" w:cs="Times New Roman"/>
          <w:sz w:val="26"/>
          <w:szCs w:val="26"/>
        </w:rPr>
        <w:t>The BOP asses</w:t>
      </w:r>
      <w:r w:rsidR="00AB6635">
        <w:rPr>
          <w:rFonts w:ascii="Times New Roman" w:hAnsi="Times New Roman" w:cs="Times New Roman"/>
          <w:sz w:val="26"/>
          <w:szCs w:val="26"/>
        </w:rPr>
        <w:t>se</w:t>
      </w:r>
      <w:r w:rsidRPr="00190704">
        <w:rPr>
          <w:rFonts w:ascii="Times New Roman" w:hAnsi="Times New Roman" w:cs="Times New Roman"/>
          <w:sz w:val="26"/>
          <w:szCs w:val="26"/>
        </w:rPr>
        <w:t xml:space="preserve">s the QA activities periodically based on the </w:t>
      </w:r>
      <w:r w:rsidR="006D6AC3" w:rsidRPr="006D6AC3">
        <w:rPr>
          <w:rFonts w:ascii="Times New Roman" w:hAnsi="Times New Roman" w:cs="Times New Roman"/>
          <w:sz w:val="26"/>
          <w:szCs w:val="26"/>
        </w:rPr>
        <w:t xml:space="preserve">prescribed </w:t>
      </w:r>
      <w:r w:rsidRPr="00190704">
        <w:rPr>
          <w:rFonts w:ascii="Times New Roman" w:hAnsi="Times New Roman" w:cs="Times New Roman"/>
          <w:sz w:val="26"/>
          <w:szCs w:val="26"/>
        </w:rPr>
        <w:t>responsibil</w:t>
      </w:r>
      <w:r w:rsidR="00AB6635">
        <w:rPr>
          <w:rFonts w:ascii="Times New Roman" w:hAnsi="Times New Roman" w:cs="Times New Roman"/>
          <w:sz w:val="26"/>
          <w:szCs w:val="26"/>
        </w:rPr>
        <w:t>iti</w:t>
      </w:r>
      <w:r w:rsidRPr="00190704">
        <w:rPr>
          <w:rFonts w:ascii="Times New Roman" w:hAnsi="Times New Roman" w:cs="Times New Roman"/>
          <w:sz w:val="26"/>
          <w:szCs w:val="26"/>
        </w:rPr>
        <w:t>es for each division, individual according to Article</w:t>
      </w:r>
      <w:r w:rsidR="00AB6635">
        <w:rPr>
          <w:rFonts w:ascii="Times New Roman" w:hAnsi="Times New Roman" w:cs="Times New Roman"/>
          <w:sz w:val="26"/>
          <w:szCs w:val="26"/>
        </w:rPr>
        <w:t>s</w:t>
      </w:r>
      <w:r w:rsidRPr="00190704">
        <w:rPr>
          <w:rFonts w:ascii="Times New Roman" w:hAnsi="Times New Roman" w:cs="Times New Roman"/>
          <w:sz w:val="26"/>
          <w:szCs w:val="26"/>
        </w:rPr>
        <w:t xml:space="preserve"> 8, 11, 12 and 19 of this regulation.</w:t>
      </w:r>
    </w:p>
    <w:p w14:paraId="1FEB44DA" w14:textId="21B86088" w:rsidR="00360210" w:rsidRPr="00190704" w:rsidRDefault="00DF7D8A" w:rsidP="00190704">
      <w:pPr>
        <w:pStyle w:val="ListParagraph"/>
        <w:numPr>
          <w:ilvl w:val="0"/>
          <w:numId w:val="39"/>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Reward</w:t>
      </w:r>
    </w:p>
    <w:p w14:paraId="1FBD112D" w14:textId="3785B2FA" w:rsidR="00360210" w:rsidRPr="00190704" w:rsidRDefault="006D6AC3" w:rsidP="00190704">
      <w:pPr>
        <w:pStyle w:val="ListParagraph"/>
        <w:spacing w:before="60" w:after="60" w:line="288" w:lineRule="auto"/>
        <w:ind w:left="567"/>
        <w:contextualSpacing w:val="0"/>
        <w:jc w:val="both"/>
        <w:rPr>
          <w:rFonts w:ascii="Times New Roman" w:hAnsi="Times New Roman" w:cs="Times New Roman"/>
          <w:sz w:val="26"/>
          <w:szCs w:val="26"/>
        </w:rPr>
      </w:pPr>
      <w:r>
        <w:rPr>
          <w:rFonts w:ascii="Times New Roman" w:hAnsi="Times New Roman" w:cs="Times New Roman"/>
          <w:sz w:val="26"/>
          <w:szCs w:val="26"/>
        </w:rPr>
        <w:t>Complying with the r</w:t>
      </w:r>
      <w:r w:rsidR="00DF7D8A" w:rsidRPr="00190704">
        <w:rPr>
          <w:rFonts w:ascii="Times New Roman" w:hAnsi="Times New Roman" w:cs="Times New Roman"/>
          <w:sz w:val="26"/>
          <w:szCs w:val="26"/>
        </w:rPr>
        <w:t xml:space="preserve">egulations on rewarding of </w:t>
      </w:r>
      <w:proofErr w:type="spellStart"/>
      <w:r w:rsidR="00DF7D8A" w:rsidRPr="00190704">
        <w:rPr>
          <w:rFonts w:ascii="Times New Roman" w:hAnsi="Times New Roman" w:cs="Times New Roman"/>
          <w:sz w:val="26"/>
          <w:szCs w:val="26"/>
        </w:rPr>
        <w:t>Hoa</w:t>
      </w:r>
      <w:proofErr w:type="spellEnd"/>
      <w:r w:rsidR="00DF7D8A" w:rsidRPr="00190704">
        <w:rPr>
          <w:rFonts w:ascii="Times New Roman" w:hAnsi="Times New Roman" w:cs="Times New Roman"/>
          <w:sz w:val="26"/>
          <w:szCs w:val="26"/>
        </w:rPr>
        <w:t xml:space="preserve"> Sen Univers</w:t>
      </w:r>
      <w:r w:rsidR="00AB6635">
        <w:rPr>
          <w:rFonts w:ascii="Times New Roman" w:hAnsi="Times New Roman" w:cs="Times New Roman"/>
          <w:sz w:val="26"/>
          <w:szCs w:val="26"/>
        </w:rPr>
        <w:t>it</w:t>
      </w:r>
      <w:r w:rsidR="00DF7D8A" w:rsidRPr="00190704">
        <w:rPr>
          <w:rFonts w:ascii="Times New Roman" w:hAnsi="Times New Roman" w:cs="Times New Roman"/>
          <w:sz w:val="26"/>
          <w:szCs w:val="26"/>
        </w:rPr>
        <w:t>y.</w:t>
      </w:r>
    </w:p>
    <w:p w14:paraId="3348A4BE" w14:textId="66EE949C" w:rsidR="00360210" w:rsidRPr="00190704" w:rsidRDefault="00DF7D8A" w:rsidP="00190704">
      <w:pPr>
        <w:pStyle w:val="ListParagraph"/>
        <w:numPr>
          <w:ilvl w:val="0"/>
          <w:numId w:val="39"/>
        </w:numPr>
        <w:spacing w:before="60" w:after="60" w:line="288" w:lineRule="auto"/>
        <w:ind w:left="567" w:hanging="283"/>
        <w:contextualSpacing w:val="0"/>
        <w:jc w:val="both"/>
        <w:rPr>
          <w:rFonts w:ascii="Times New Roman" w:hAnsi="Times New Roman" w:cs="Times New Roman"/>
          <w:b/>
          <w:sz w:val="26"/>
          <w:szCs w:val="26"/>
        </w:rPr>
      </w:pPr>
      <w:r w:rsidRPr="00190704">
        <w:rPr>
          <w:rFonts w:ascii="Times New Roman" w:hAnsi="Times New Roman" w:cs="Times New Roman"/>
          <w:b/>
          <w:sz w:val="26"/>
          <w:szCs w:val="26"/>
        </w:rPr>
        <w:t>Discipline</w:t>
      </w:r>
    </w:p>
    <w:p w14:paraId="47F761D5" w14:textId="44AC7BA9" w:rsidR="00DF7D8A" w:rsidRPr="00190704" w:rsidRDefault="006D6AC3" w:rsidP="00190704">
      <w:pPr>
        <w:pStyle w:val="ListParagraph"/>
        <w:spacing w:before="60" w:after="60" w:line="288"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Complying with the r</w:t>
      </w:r>
      <w:r w:rsidR="00DF7D8A" w:rsidRPr="00190704">
        <w:rPr>
          <w:rFonts w:ascii="Times New Roman" w:hAnsi="Times New Roman" w:cs="Times New Roman"/>
          <w:sz w:val="26"/>
          <w:szCs w:val="26"/>
        </w:rPr>
        <w:t>egulations o</w:t>
      </w:r>
      <w:r>
        <w:rPr>
          <w:rFonts w:ascii="Times New Roman" w:hAnsi="Times New Roman" w:cs="Times New Roman"/>
          <w:sz w:val="26"/>
          <w:szCs w:val="26"/>
        </w:rPr>
        <w:t xml:space="preserve">n performance management and </w:t>
      </w:r>
      <w:proofErr w:type="spellStart"/>
      <w:r>
        <w:rPr>
          <w:rFonts w:ascii="Times New Roman" w:hAnsi="Times New Roman" w:cs="Times New Roman"/>
          <w:sz w:val="26"/>
          <w:szCs w:val="26"/>
        </w:rPr>
        <w:t>l</w:t>
      </w:r>
      <w:r w:rsidR="00DF7D8A" w:rsidRPr="00190704">
        <w:rPr>
          <w:rFonts w:ascii="Times New Roman" w:hAnsi="Times New Roman" w:cs="Times New Roman"/>
          <w:sz w:val="26"/>
          <w:szCs w:val="26"/>
        </w:rPr>
        <w:t>abour</w:t>
      </w:r>
      <w:proofErr w:type="spellEnd"/>
      <w:r w:rsidR="00DF7D8A" w:rsidRPr="00190704">
        <w:rPr>
          <w:rFonts w:ascii="Times New Roman" w:hAnsi="Times New Roman" w:cs="Times New Roman"/>
          <w:sz w:val="26"/>
          <w:szCs w:val="26"/>
        </w:rPr>
        <w:t xml:space="preserve"> regulations of </w:t>
      </w:r>
      <w:proofErr w:type="spellStart"/>
      <w:r w:rsidR="00DF7D8A" w:rsidRPr="00190704">
        <w:rPr>
          <w:rFonts w:ascii="Times New Roman" w:hAnsi="Times New Roman" w:cs="Times New Roman"/>
          <w:sz w:val="26"/>
          <w:szCs w:val="26"/>
        </w:rPr>
        <w:t>Hoa</w:t>
      </w:r>
      <w:proofErr w:type="spellEnd"/>
      <w:r w:rsidR="00DF7D8A" w:rsidRPr="00190704">
        <w:rPr>
          <w:rFonts w:ascii="Times New Roman" w:hAnsi="Times New Roman" w:cs="Times New Roman"/>
          <w:sz w:val="26"/>
          <w:szCs w:val="26"/>
        </w:rPr>
        <w:t xml:space="preserve"> Sen University.</w:t>
      </w:r>
    </w:p>
    <w:p w14:paraId="2708EE2C" w14:textId="4278139E" w:rsidR="00B35639" w:rsidRPr="00190704" w:rsidRDefault="00DF7D8A" w:rsidP="00190704">
      <w:pPr>
        <w:pStyle w:val="Heading2"/>
        <w:spacing w:before="60" w:after="60" w:line="288" w:lineRule="auto"/>
        <w:jc w:val="both"/>
        <w:rPr>
          <w:rFonts w:ascii="Times New Roman" w:hAnsi="Times New Roman" w:cs="Times New Roman"/>
          <w:color w:val="auto"/>
        </w:rPr>
      </w:pPr>
      <w:bookmarkStart w:id="43" w:name="_Toc121903827"/>
      <w:r w:rsidRPr="00190704">
        <w:rPr>
          <w:rFonts w:ascii="Times New Roman" w:hAnsi="Times New Roman" w:cs="Times New Roman"/>
          <w:b/>
          <w:color w:val="auto"/>
        </w:rPr>
        <w:t xml:space="preserve">Article </w:t>
      </w:r>
      <w:r w:rsidR="00FE25A4" w:rsidRPr="00190704">
        <w:rPr>
          <w:rFonts w:ascii="Times New Roman" w:hAnsi="Times New Roman" w:cs="Times New Roman"/>
          <w:b/>
          <w:color w:val="auto"/>
        </w:rPr>
        <w:t>34.</w:t>
      </w:r>
      <w:r w:rsidR="00EA6B9B" w:rsidRPr="00190704">
        <w:rPr>
          <w:rFonts w:ascii="Times New Roman" w:hAnsi="Times New Roman" w:cs="Times New Roman"/>
          <w:b/>
          <w:color w:val="auto"/>
        </w:rPr>
        <w:t xml:space="preserve"> </w:t>
      </w:r>
      <w:r w:rsidRPr="00190704">
        <w:rPr>
          <w:rFonts w:ascii="Times New Roman" w:hAnsi="Times New Roman" w:cs="Times New Roman"/>
          <w:b/>
          <w:color w:val="auto"/>
        </w:rPr>
        <w:t>Enforcement terms</w:t>
      </w:r>
      <w:bookmarkEnd w:id="43"/>
    </w:p>
    <w:p w14:paraId="3D38A3F9" w14:textId="21932CD8" w:rsidR="00DF7D8A" w:rsidRPr="00190704" w:rsidRDefault="00DF7D8A" w:rsidP="00190704">
      <w:pPr>
        <w:pStyle w:val="ListParagraph"/>
        <w:numPr>
          <w:ilvl w:val="0"/>
          <w:numId w:val="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This regulation is effective from the issued date;</w:t>
      </w:r>
    </w:p>
    <w:p w14:paraId="1A83F8A5" w14:textId="7D486B19" w:rsidR="00DF7D8A" w:rsidRPr="00190704" w:rsidRDefault="00DF7D8A" w:rsidP="00190704">
      <w:pPr>
        <w:pStyle w:val="ListParagraph"/>
        <w:numPr>
          <w:ilvl w:val="0"/>
          <w:numId w:val="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Deans and Heads of division are responsible to ma</w:t>
      </w:r>
      <w:r w:rsidR="00AB6635">
        <w:rPr>
          <w:rFonts w:ascii="Times New Roman" w:hAnsi="Times New Roman" w:cs="Times New Roman"/>
          <w:sz w:val="26"/>
          <w:szCs w:val="26"/>
        </w:rPr>
        <w:t>k</w:t>
      </w:r>
      <w:r w:rsidRPr="00190704">
        <w:rPr>
          <w:rFonts w:ascii="Times New Roman" w:hAnsi="Times New Roman" w:cs="Times New Roman"/>
          <w:sz w:val="26"/>
          <w:szCs w:val="26"/>
        </w:rPr>
        <w:t>e this regulation widely known in the divisions;</w:t>
      </w:r>
    </w:p>
    <w:p w14:paraId="345CD262" w14:textId="44874D70" w:rsidR="00DF7D8A" w:rsidRPr="00190704" w:rsidRDefault="00DF7D8A" w:rsidP="00190704">
      <w:pPr>
        <w:pStyle w:val="ListParagraph"/>
        <w:numPr>
          <w:ilvl w:val="0"/>
          <w:numId w:val="8"/>
        </w:numPr>
        <w:spacing w:before="60" w:after="60" w:line="288" w:lineRule="auto"/>
        <w:ind w:left="567" w:hanging="283"/>
        <w:contextualSpacing w:val="0"/>
        <w:jc w:val="both"/>
        <w:rPr>
          <w:rFonts w:ascii="Times New Roman" w:hAnsi="Times New Roman" w:cs="Times New Roman"/>
          <w:sz w:val="26"/>
          <w:szCs w:val="26"/>
        </w:rPr>
      </w:pPr>
      <w:r w:rsidRPr="00190704">
        <w:rPr>
          <w:rFonts w:ascii="Times New Roman" w:hAnsi="Times New Roman" w:cs="Times New Roman"/>
          <w:sz w:val="26"/>
          <w:szCs w:val="26"/>
        </w:rPr>
        <w:t>If any problems arise, Heads of division or individuals send the written suggestions, feedback to the OTQA to compile and submit to the BOP for reviewing and adjust</w:t>
      </w:r>
      <w:r w:rsidR="006D6AC3">
        <w:rPr>
          <w:rFonts w:ascii="Times New Roman" w:hAnsi="Times New Roman" w:cs="Times New Roman"/>
          <w:sz w:val="26"/>
          <w:szCs w:val="26"/>
        </w:rPr>
        <w:t xml:space="preserve">ing the regulations matching </w:t>
      </w:r>
      <w:r w:rsidRPr="00190704">
        <w:rPr>
          <w:rFonts w:ascii="Times New Roman" w:hAnsi="Times New Roman" w:cs="Times New Roman"/>
          <w:sz w:val="26"/>
          <w:szCs w:val="26"/>
        </w:rPr>
        <w:t>the current situation.</w:t>
      </w:r>
    </w:p>
    <w:p w14:paraId="060E7037" w14:textId="6A92DC57" w:rsidR="00196B9A" w:rsidRPr="00190704" w:rsidRDefault="00196B9A" w:rsidP="00190704">
      <w:pPr>
        <w:spacing w:before="60" w:after="60" w:line="288" w:lineRule="auto"/>
        <w:jc w:val="both"/>
        <w:rPr>
          <w:rFonts w:ascii="Times New Roman" w:hAnsi="Times New Roman" w:cs="Times New Roman"/>
          <w:sz w:val="26"/>
          <w:szCs w:val="26"/>
        </w:rPr>
      </w:pPr>
    </w:p>
    <w:p w14:paraId="1F1BDEE2" w14:textId="77777777" w:rsidR="00196B9A" w:rsidRPr="00190704" w:rsidRDefault="00196B9A" w:rsidP="00190704">
      <w:pPr>
        <w:spacing w:before="60" w:after="60" w:line="288" w:lineRule="auto"/>
        <w:jc w:val="both"/>
        <w:rPr>
          <w:rFonts w:ascii="Times New Roman" w:hAnsi="Times New Roman" w:cs="Times New Roman"/>
          <w:sz w:val="26"/>
          <w:szCs w:val="26"/>
        </w:rPr>
      </w:pPr>
    </w:p>
    <w:p w14:paraId="3E12F712" w14:textId="77777777" w:rsidR="001B6DD1" w:rsidRPr="00190704" w:rsidRDefault="001B6DD1" w:rsidP="00190704">
      <w:pPr>
        <w:spacing w:before="60" w:after="60" w:line="288" w:lineRule="auto"/>
        <w:jc w:val="both"/>
        <w:rPr>
          <w:rFonts w:ascii="Times New Roman" w:hAnsi="Times New Roman" w:cs="Times New Roman"/>
          <w:sz w:val="26"/>
          <w:szCs w:val="26"/>
        </w:rPr>
      </w:pPr>
    </w:p>
    <w:sectPr w:rsidR="001B6DD1" w:rsidRPr="00190704" w:rsidSect="00CC3C7B">
      <w:headerReference w:type="default" r:id="rId10"/>
      <w:footerReference w:type="default" r:id="rId11"/>
      <w:pgSz w:w="11907" w:h="16839"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F5911" w14:textId="77777777" w:rsidR="009F3C73" w:rsidRDefault="009F3C73" w:rsidP="00315263">
      <w:pPr>
        <w:spacing w:after="0" w:line="240" w:lineRule="auto"/>
      </w:pPr>
      <w:r>
        <w:separator/>
      </w:r>
    </w:p>
  </w:endnote>
  <w:endnote w:type="continuationSeparator" w:id="0">
    <w:p w14:paraId="1D96CF35" w14:textId="77777777" w:rsidR="009F3C73" w:rsidRDefault="009F3C73" w:rsidP="0031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5720F" w14:textId="7635ED99" w:rsidR="00E04F45" w:rsidRDefault="00E04F45">
    <w:pPr>
      <w:pStyle w:val="Footer"/>
      <w:jc w:val="right"/>
    </w:pPr>
  </w:p>
  <w:p w14:paraId="12A930B8" w14:textId="77777777" w:rsidR="00E04F45" w:rsidRDefault="00E04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40558317"/>
      <w:docPartObj>
        <w:docPartGallery w:val="Page Numbers (Bottom of Page)"/>
        <w:docPartUnique/>
      </w:docPartObj>
    </w:sdtPr>
    <w:sdtEndPr>
      <w:rPr>
        <w:noProof/>
      </w:rPr>
    </w:sdtEndPr>
    <w:sdtContent>
      <w:p w14:paraId="40172A9B" w14:textId="1BBFCB61" w:rsidR="00E04F45" w:rsidRPr="005C6D89" w:rsidRDefault="00E04F45">
        <w:pPr>
          <w:pStyle w:val="Footer"/>
          <w:jc w:val="right"/>
          <w:rPr>
            <w:rFonts w:ascii="Times New Roman" w:hAnsi="Times New Roman" w:cs="Times New Roman"/>
          </w:rPr>
        </w:pPr>
        <w:r w:rsidRPr="005C6D89">
          <w:rPr>
            <w:rFonts w:ascii="Times New Roman" w:hAnsi="Times New Roman" w:cs="Times New Roman"/>
          </w:rPr>
          <w:fldChar w:fldCharType="begin"/>
        </w:r>
        <w:r w:rsidRPr="005C6D89">
          <w:rPr>
            <w:rFonts w:ascii="Times New Roman" w:hAnsi="Times New Roman" w:cs="Times New Roman"/>
          </w:rPr>
          <w:instrText xml:space="preserve"> PAGE   \* MERGEFORMAT </w:instrText>
        </w:r>
        <w:r w:rsidRPr="005C6D89">
          <w:rPr>
            <w:rFonts w:ascii="Times New Roman" w:hAnsi="Times New Roman" w:cs="Times New Roman"/>
          </w:rPr>
          <w:fldChar w:fldCharType="separate"/>
        </w:r>
        <w:r>
          <w:rPr>
            <w:rFonts w:ascii="Times New Roman" w:hAnsi="Times New Roman" w:cs="Times New Roman"/>
            <w:noProof/>
          </w:rPr>
          <w:t>1</w:t>
        </w:r>
        <w:r w:rsidRPr="005C6D89">
          <w:rPr>
            <w:rFonts w:ascii="Times New Roman" w:hAnsi="Times New Roman" w:cs="Times New Roman"/>
            <w:noProof/>
          </w:rPr>
          <w:fldChar w:fldCharType="end"/>
        </w:r>
      </w:p>
    </w:sdtContent>
  </w:sdt>
  <w:p w14:paraId="1EA87AA0" w14:textId="77777777" w:rsidR="00E04F45" w:rsidRDefault="00E04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9DE7B" w14:textId="77777777" w:rsidR="009F3C73" w:rsidRDefault="009F3C73" w:rsidP="00315263">
      <w:pPr>
        <w:spacing w:after="0" w:line="240" w:lineRule="auto"/>
      </w:pPr>
      <w:r>
        <w:separator/>
      </w:r>
    </w:p>
  </w:footnote>
  <w:footnote w:type="continuationSeparator" w:id="0">
    <w:p w14:paraId="03C54378" w14:textId="77777777" w:rsidR="009F3C73" w:rsidRDefault="009F3C73" w:rsidP="0031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1DCE" w14:textId="77777777" w:rsidR="00E04F45" w:rsidRDefault="00E0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DAE"/>
    <w:multiLevelType w:val="hybridMultilevel"/>
    <w:tmpl w:val="7AE8BC38"/>
    <w:lvl w:ilvl="0" w:tplc="87FE9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D3726"/>
    <w:multiLevelType w:val="hybridMultilevel"/>
    <w:tmpl w:val="7952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E6080"/>
    <w:multiLevelType w:val="hybridMultilevel"/>
    <w:tmpl w:val="B3B6D74E"/>
    <w:lvl w:ilvl="0" w:tplc="6D12BF50">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EE194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50041D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A0A5E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825BEC">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96439A">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924C8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661776">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5EDC48">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5EB4074"/>
    <w:multiLevelType w:val="hybridMultilevel"/>
    <w:tmpl w:val="A6E4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07C1F"/>
    <w:multiLevelType w:val="hybridMultilevel"/>
    <w:tmpl w:val="19C8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F40B0"/>
    <w:multiLevelType w:val="hybridMultilevel"/>
    <w:tmpl w:val="2CC04730"/>
    <w:lvl w:ilvl="0" w:tplc="6CA8CB16">
      <w:start w:val="1"/>
      <w:numFmt w:val="bullet"/>
      <w:lvlText w:val="-"/>
      <w:lvlJc w:val="left"/>
      <w:pPr>
        <w:ind w:left="1440" w:hanging="360"/>
      </w:pPr>
      <w:rPr>
        <w:rFonts w:ascii="Arial" w:eastAsiaTheme="minorHAnsi" w:hAnsi="Arial" w:cs="Arial" w:hint="default"/>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722B28"/>
    <w:multiLevelType w:val="hybridMultilevel"/>
    <w:tmpl w:val="97CE6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176A6"/>
    <w:multiLevelType w:val="hybridMultilevel"/>
    <w:tmpl w:val="0FA817AE"/>
    <w:lvl w:ilvl="0" w:tplc="9AEE4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924812"/>
    <w:multiLevelType w:val="hybridMultilevel"/>
    <w:tmpl w:val="5F442E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F3E7377"/>
    <w:multiLevelType w:val="hybridMultilevel"/>
    <w:tmpl w:val="E880F762"/>
    <w:lvl w:ilvl="0" w:tplc="0E2E6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36E0DD2"/>
    <w:multiLevelType w:val="hybridMultilevel"/>
    <w:tmpl w:val="93DA8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3582E"/>
    <w:multiLevelType w:val="hybridMultilevel"/>
    <w:tmpl w:val="6268A51C"/>
    <w:lvl w:ilvl="0" w:tplc="AB76401A">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E15A6"/>
    <w:multiLevelType w:val="hybridMultilevel"/>
    <w:tmpl w:val="B0C03132"/>
    <w:lvl w:ilvl="0" w:tplc="B5A88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001834"/>
    <w:multiLevelType w:val="hybridMultilevel"/>
    <w:tmpl w:val="232A7430"/>
    <w:lvl w:ilvl="0" w:tplc="78AA9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2B7E76"/>
    <w:multiLevelType w:val="hybridMultilevel"/>
    <w:tmpl w:val="7194BBEE"/>
    <w:lvl w:ilvl="0" w:tplc="C316A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CF50AA"/>
    <w:multiLevelType w:val="hybridMultilevel"/>
    <w:tmpl w:val="4648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536C2"/>
    <w:multiLevelType w:val="hybridMultilevel"/>
    <w:tmpl w:val="FF2CBF20"/>
    <w:lvl w:ilvl="0" w:tplc="169CD0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1E4DC3"/>
    <w:multiLevelType w:val="multilevel"/>
    <w:tmpl w:val="ED5E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E32C1"/>
    <w:multiLevelType w:val="hybridMultilevel"/>
    <w:tmpl w:val="C04A5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A76CD2"/>
    <w:multiLevelType w:val="hybridMultilevel"/>
    <w:tmpl w:val="675C8BAA"/>
    <w:lvl w:ilvl="0" w:tplc="9C0A9A16">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057670"/>
    <w:multiLevelType w:val="hybridMultilevel"/>
    <w:tmpl w:val="D05024CE"/>
    <w:lvl w:ilvl="0" w:tplc="75DCE05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505C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661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416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465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E73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232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063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443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B205A8"/>
    <w:multiLevelType w:val="hybridMultilevel"/>
    <w:tmpl w:val="9CA29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87769"/>
    <w:multiLevelType w:val="hybridMultilevel"/>
    <w:tmpl w:val="1FBE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A43AD3"/>
    <w:multiLevelType w:val="hybridMultilevel"/>
    <w:tmpl w:val="AA2C07D0"/>
    <w:lvl w:ilvl="0" w:tplc="B37AC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AD0FDF"/>
    <w:multiLevelType w:val="hybridMultilevel"/>
    <w:tmpl w:val="01C06FD6"/>
    <w:lvl w:ilvl="0" w:tplc="E9A01F0E">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E697A"/>
    <w:multiLevelType w:val="hybridMultilevel"/>
    <w:tmpl w:val="6458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76FB7"/>
    <w:multiLevelType w:val="hybridMultilevel"/>
    <w:tmpl w:val="E9FC2B7C"/>
    <w:lvl w:ilvl="0" w:tplc="84040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FE48CF"/>
    <w:multiLevelType w:val="hybridMultilevel"/>
    <w:tmpl w:val="02D649BC"/>
    <w:lvl w:ilvl="0" w:tplc="4928DA9A">
      <w:start w:val="1"/>
      <w:numFmt w:val="decimal"/>
      <w:lvlText w:val="%1."/>
      <w:lvlJc w:val="left"/>
      <w:pPr>
        <w:ind w:left="1440" w:hanging="360"/>
      </w:pPr>
      <w:rPr>
        <w:rFonts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5D6FF4"/>
    <w:multiLevelType w:val="hybridMultilevel"/>
    <w:tmpl w:val="C78E19A6"/>
    <w:lvl w:ilvl="0" w:tplc="A06E1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2A25FA"/>
    <w:multiLevelType w:val="hybridMultilevel"/>
    <w:tmpl w:val="E2683B70"/>
    <w:lvl w:ilvl="0" w:tplc="7C5AFB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46684B79"/>
    <w:multiLevelType w:val="hybridMultilevel"/>
    <w:tmpl w:val="708E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FD2A23"/>
    <w:multiLevelType w:val="hybridMultilevel"/>
    <w:tmpl w:val="7FA0B78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7430B5D"/>
    <w:multiLevelType w:val="multilevel"/>
    <w:tmpl w:val="2FC4E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7C12A0"/>
    <w:multiLevelType w:val="hybridMultilevel"/>
    <w:tmpl w:val="F28C8176"/>
    <w:lvl w:ilvl="0" w:tplc="CAE2C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C306BA"/>
    <w:multiLevelType w:val="hybridMultilevel"/>
    <w:tmpl w:val="00AC14F4"/>
    <w:lvl w:ilvl="0" w:tplc="56C2B85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07132"/>
    <w:multiLevelType w:val="hybridMultilevel"/>
    <w:tmpl w:val="DE948B3E"/>
    <w:lvl w:ilvl="0" w:tplc="2444C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064F4E"/>
    <w:multiLevelType w:val="hybridMultilevel"/>
    <w:tmpl w:val="511C3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782FC6"/>
    <w:multiLevelType w:val="hybridMultilevel"/>
    <w:tmpl w:val="507AD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5952FD"/>
    <w:multiLevelType w:val="hybridMultilevel"/>
    <w:tmpl w:val="D1400C44"/>
    <w:lvl w:ilvl="0" w:tplc="6D781436">
      <w:start w:val="1"/>
      <w:numFmt w:val="decimal"/>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01546"/>
    <w:multiLevelType w:val="hybridMultilevel"/>
    <w:tmpl w:val="C688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716421"/>
    <w:multiLevelType w:val="hybridMultilevel"/>
    <w:tmpl w:val="1DFCB2A4"/>
    <w:lvl w:ilvl="0" w:tplc="BC943108">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79D7820"/>
    <w:multiLevelType w:val="hybridMultilevel"/>
    <w:tmpl w:val="F3023A56"/>
    <w:lvl w:ilvl="0" w:tplc="4B52E236">
      <w:start w:val="1"/>
      <w:numFmt w:val="lowerLetter"/>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57EA789A"/>
    <w:multiLevelType w:val="hybridMultilevel"/>
    <w:tmpl w:val="20DAAF0E"/>
    <w:lvl w:ilvl="0" w:tplc="55C2451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FB0DDE"/>
    <w:multiLevelType w:val="hybridMultilevel"/>
    <w:tmpl w:val="662C447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02446B"/>
    <w:multiLevelType w:val="hybridMultilevel"/>
    <w:tmpl w:val="DFCE6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885A44"/>
    <w:multiLevelType w:val="hybridMultilevel"/>
    <w:tmpl w:val="14E0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9F5453"/>
    <w:multiLevelType w:val="hybridMultilevel"/>
    <w:tmpl w:val="93FEF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B5296A"/>
    <w:multiLevelType w:val="hybridMultilevel"/>
    <w:tmpl w:val="A9CA4B8C"/>
    <w:lvl w:ilvl="0" w:tplc="8A6CC3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E00F31"/>
    <w:multiLevelType w:val="hybridMultilevel"/>
    <w:tmpl w:val="59847FE4"/>
    <w:lvl w:ilvl="0" w:tplc="88A81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BED50DF"/>
    <w:multiLevelType w:val="hybridMultilevel"/>
    <w:tmpl w:val="5EFEAE26"/>
    <w:lvl w:ilvl="0" w:tplc="9DC89D56">
      <w:start w:val="1"/>
      <w:numFmt w:val="decimal"/>
      <w:lvlText w:val="%1."/>
      <w:lvlJc w:val="left"/>
      <w:pPr>
        <w:ind w:left="720" w:hanging="360"/>
      </w:pPr>
      <w:rPr>
        <w:rFonts w:ascii="TimesNewRomanPSMT" w:hAnsi="TimesNewRomanPSMT" w:cstheme="minorBidi"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545326"/>
    <w:multiLevelType w:val="hybridMultilevel"/>
    <w:tmpl w:val="0E6CAE8E"/>
    <w:lvl w:ilvl="0" w:tplc="C4323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16C495C"/>
    <w:multiLevelType w:val="hybridMultilevel"/>
    <w:tmpl w:val="5C7E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E16883"/>
    <w:multiLevelType w:val="hybridMultilevel"/>
    <w:tmpl w:val="AA16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127B9A"/>
    <w:multiLevelType w:val="hybridMultilevel"/>
    <w:tmpl w:val="6AC8F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4B08F3"/>
    <w:multiLevelType w:val="hybridMultilevel"/>
    <w:tmpl w:val="375C465C"/>
    <w:lvl w:ilvl="0" w:tplc="FAFC2FD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5" w15:restartNumberingAfterBreak="0">
    <w:nsid w:val="66AA509A"/>
    <w:multiLevelType w:val="hybridMultilevel"/>
    <w:tmpl w:val="D18207A8"/>
    <w:lvl w:ilvl="0" w:tplc="A244B0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684D3258"/>
    <w:multiLevelType w:val="hybridMultilevel"/>
    <w:tmpl w:val="16565818"/>
    <w:lvl w:ilvl="0" w:tplc="A3520174">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BB43394"/>
    <w:multiLevelType w:val="hybridMultilevel"/>
    <w:tmpl w:val="DE7A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DC77F5"/>
    <w:multiLevelType w:val="hybridMultilevel"/>
    <w:tmpl w:val="D7600E44"/>
    <w:lvl w:ilvl="0" w:tplc="F6E8E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D7A3EE7"/>
    <w:multiLevelType w:val="hybridMultilevel"/>
    <w:tmpl w:val="99525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297A1F"/>
    <w:multiLevelType w:val="hybridMultilevel"/>
    <w:tmpl w:val="E7D80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B5646F"/>
    <w:multiLevelType w:val="hybridMultilevel"/>
    <w:tmpl w:val="80D0261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6F0B575B"/>
    <w:multiLevelType w:val="hybridMultilevel"/>
    <w:tmpl w:val="0BB0A65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70665A58"/>
    <w:multiLevelType w:val="hybridMultilevel"/>
    <w:tmpl w:val="19EC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A54A23"/>
    <w:multiLevelType w:val="hybridMultilevel"/>
    <w:tmpl w:val="04E8A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962D46"/>
    <w:multiLevelType w:val="hybridMultilevel"/>
    <w:tmpl w:val="17FA595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77D87D96"/>
    <w:multiLevelType w:val="hybridMultilevel"/>
    <w:tmpl w:val="76BED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C90227"/>
    <w:multiLevelType w:val="hybridMultilevel"/>
    <w:tmpl w:val="7D98D34C"/>
    <w:lvl w:ilvl="0" w:tplc="9B6AD15C">
      <w:start w:val="1"/>
      <w:numFmt w:val="decimal"/>
      <w:lvlText w:val="%1."/>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DC533C">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C4AC96">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A2955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242490">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D8372E">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CEBE1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428532">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286716">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7943563D"/>
    <w:multiLevelType w:val="hybridMultilevel"/>
    <w:tmpl w:val="3FEA8114"/>
    <w:lvl w:ilvl="0" w:tplc="7FCE8DF0">
      <w:start w:val="1"/>
      <w:numFmt w:val="decimal"/>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BEB301F"/>
    <w:multiLevelType w:val="hybridMultilevel"/>
    <w:tmpl w:val="EFA2DD08"/>
    <w:lvl w:ilvl="0" w:tplc="BE0C8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DF566D6"/>
    <w:multiLevelType w:val="hybridMultilevel"/>
    <w:tmpl w:val="EC4EED78"/>
    <w:lvl w:ilvl="0" w:tplc="A456E7DC">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7F2C0EF3"/>
    <w:multiLevelType w:val="hybridMultilevel"/>
    <w:tmpl w:val="961E8B14"/>
    <w:lvl w:ilvl="0" w:tplc="C786DDC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7"/>
  </w:num>
  <w:num w:numId="2">
    <w:abstractNumId w:val="32"/>
  </w:num>
  <w:num w:numId="3">
    <w:abstractNumId w:val="17"/>
  </w:num>
  <w:num w:numId="4">
    <w:abstractNumId w:val="9"/>
  </w:num>
  <w:num w:numId="5">
    <w:abstractNumId w:val="54"/>
  </w:num>
  <w:num w:numId="6">
    <w:abstractNumId w:val="29"/>
  </w:num>
  <w:num w:numId="7">
    <w:abstractNumId w:val="55"/>
  </w:num>
  <w:num w:numId="8">
    <w:abstractNumId w:val="11"/>
  </w:num>
  <w:num w:numId="9">
    <w:abstractNumId w:val="34"/>
  </w:num>
  <w:num w:numId="10">
    <w:abstractNumId w:val="18"/>
  </w:num>
  <w:num w:numId="11">
    <w:abstractNumId w:val="21"/>
  </w:num>
  <w:num w:numId="12">
    <w:abstractNumId w:val="49"/>
  </w:num>
  <w:num w:numId="13">
    <w:abstractNumId w:val="51"/>
  </w:num>
  <w:num w:numId="14">
    <w:abstractNumId w:val="24"/>
  </w:num>
  <w:num w:numId="15">
    <w:abstractNumId w:val="59"/>
  </w:num>
  <w:num w:numId="16">
    <w:abstractNumId w:val="35"/>
  </w:num>
  <w:num w:numId="17">
    <w:abstractNumId w:val="14"/>
  </w:num>
  <w:num w:numId="18">
    <w:abstractNumId w:val="5"/>
  </w:num>
  <w:num w:numId="19">
    <w:abstractNumId w:val="48"/>
  </w:num>
  <w:num w:numId="20">
    <w:abstractNumId w:val="39"/>
  </w:num>
  <w:num w:numId="21">
    <w:abstractNumId w:val="16"/>
  </w:num>
  <w:num w:numId="22">
    <w:abstractNumId w:val="23"/>
  </w:num>
  <w:num w:numId="23">
    <w:abstractNumId w:val="37"/>
  </w:num>
  <w:num w:numId="24">
    <w:abstractNumId w:val="64"/>
  </w:num>
  <w:num w:numId="25">
    <w:abstractNumId w:val="26"/>
  </w:num>
  <w:num w:numId="26">
    <w:abstractNumId w:val="58"/>
  </w:num>
  <w:num w:numId="27">
    <w:abstractNumId w:val="3"/>
  </w:num>
  <w:num w:numId="28">
    <w:abstractNumId w:val="57"/>
  </w:num>
  <w:num w:numId="29">
    <w:abstractNumId w:val="46"/>
  </w:num>
  <w:num w:numId="30">
    <w:abstractNumId w:val="6"/>
  </w:num>
  <w:num w:numId="31">
    <w:abstractNumId w:val="63"/>
  </w:num>
  <w:num w:numId="32">
    <w:abstractNumId w:val="1"/>
  </w:num>
  <w:num w:numId="33">
    <w:abstractNumId w:val="33"/>
  </w:num>
  <w:num w:numId="34">
    <w:abstractNumId w:val="69"/>
  </w:num>
  <w:num w:numId="35">
    <w:abstractNumId w:val="13"/>
  </w:num>
  <w:num w:numId="36">
    <w:abstractNumId w:val="12"/>
  </w:num>
  <w:num w:numId="37">
    <w:abstractNumId w:val="50"/>
  </w:num>
  <w:num w:numId="38">
    <w:abstractNumId w:val="52"/>
  </w:num>
  <w:num w:numId="39">
    <w:abstractNumId w:val="22"/>
  </w:num>
  <w:num w:numId="40">
    <w:abstractNumId w:val="0"/>
  </w:num>
  <w:num w:numId="41">
    <w:abstractNumId w:val="41"/>
  </w:num>
  <w:num w:numId="42">
    <w:abstractNumId w:val="40"/>
  </w:num>
  <w:num w:numId="43">
    <w:abstractNumId w:val="53"/>
  </w:num>
  <w:num w:numId="44">
    <w:abstractNumId w:val="70"/>
  </w:num>
  <w:num w:numId="45">
    <w:abstractNumId w:val="25"/>
  </w:num>
  <w:num w:numId="46">
    <w:abstractNumId w:val="4"/>
  </w:num>
  <w:num w:numId="47">
    <w:abstractNumId w:val="30"/>
  </w:num>
  <w:num w:numId="48">
    <w:abstractNumId w:val="36"/>
  </w:num>
  <w:num w:numId="49">
    <w:abstractNumId w:val="44"/>
  </w:num>
  <w:num w:numId="50">
    <w:abstractNumId w:val="10"/>
  </w:num>
  <w:num w:numId="51">
    <w:abstractNumId w:val="7"/>
  </w:num>
  <w:num w:numId="52">
    <w:abstractNumId w:val="45"/>
  </w:num>
  <w:num w:numId="53">
    <w:abstractNumId w:val="31"/>
  </w:num>
  <w:num w:numId="54">
    <w:abstractNumId w:val="62"/>
  </w:num>
  <w:num w:numId="55">
    <w:abstractNumId w:val="8"/>
  </w:num>
  <w:num w:numId="56">
    <w:abstractNumId w:val="43"/>
  </w:num>
  <w:num w:numId="57">
    <w:abstractNumId w:val="66"/>
  </w:num>
  <w:num w:numId="58">
    <w:abstractNumId w:val="42"/>
  </w:num>
  <w:num w:numId="59">
    <w:abstractNumId w:val="38"/>
  </w:num>
  <w:num w:numId="60">
    <w:abstractNumId w:val="15"/>
  </w:num>
  <w:num w:numId="61">
    <w:abstractNumId w:val="28"/>
  </w:num>
  <w:num w:numId="62">
    <w:abstractNumId w:val="71"/>
  </w:num>
  <w:num w:numId="63">
    <w:abstractNumId w:val="27"/>
  </w:num>
  <w:num w:numId="64">
    <w:abstractNumId w:val="68"/>
  </w:num>
  <w:num w:numId="65">
    <w:abstractNumId w:val="19"/>
  </w:num>
  <w:num w:numId="66">
    <w:abstractNumId w:val="60"/>
  </w:num>
  <w:num w:numId="67">
    <w:abstractNumId w:val="65"/>
  </w:num>
  <w:num w:numId="68">
    <w:abstractNumId w:val="61"/>
  </w:num>
  <w:num w:numId="69">
    <w:abstractNumId w:val="2"/>
  </w:num>
  <w:num w:numId="70">
    <w:abstractNumId w:val="67"/>
  </w:num>
  <w:num w:numId="71">
    <w:abstractNumId w:val="20"/>
  </w:num>
  <w:num w:numId="72">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NABRlhbGxhZGSjpKwanFxZn5eSAFxoa1ABGIHiUtAAAA"/>
  </w:docVars>
  <w:rsids>
    <w:rsidRoot w:val="0081785F"/>
    <w:rsid w:val="000025E8"/>
    <w:rsid w:val="00002FB1"/>
    <w:rsid w:val="00004692"/>
    <w:rsid w:val="00006D65"/>
    <w:rsid w:val="00007047"/>
    <w:rsid w:val="00011978"/>
    <w:rsid w:val="000119F2"/>
    <w:rsid w:val="00013756"/>
    <w:rsid w:val="00021111"/>
    <w:rsid w:val="00023608"/>
    <w:rsid w:val="00034CAB"/>
    <w:rsid w:val="00041A68"/>
    <w:rsid w:val="00043EFA"/>
    <w:rsid w:val="00044F2C"/>
    <w:rsid w:val="00045302"/>
    <w:rsid w:val="000465E7"/>
    <w:rsid w:val="00047FD3"/>
    <w:rsid w:val="00050391"/>
    <w:rsid w:val="00050724"/>
    <w:rsid w:val="000523D1"/>
    <w:rsid w:val="00064480"/>
    <w:rsid w:val="0006702C"/>
    <w:rsid w:val="0006747E"/>
    <w:rsid w:val="00074817"/>
    <w:rsid w:val="00076DE6"/>
    <w:rsid w:val="00080B7F"/>
    <w:rsid w:val="00082BFD"/>
    <w:rsid w:val="000866F8"/>
    <w:rsid w:val="00091D83"/>
    <w:rsid w:val="00092944"/>
    <w:rsid w:val="000945BE"/>
    <w:rsid w:val="00094A43"/>
    <w:rsid w:val="000979A2"/>
    <w:rsid w:val="000A07D3"/>
    <w:rsid w:val="000A1759"/>
    <w:rsid w:val="000A28F1"/>
    <w:rsid w:val="000A4241"/>
    <w:rsid w:val="000A62A4"/>
    <w:rsid w:val="000A6670"/>
    <w:rsid w:val="000A6B76"/>
    <w:rsid w:val="000B27B5"/>
    <w:rsid w:val="000B491F"/>
    <w:rsid w:val="000C021F"/>
    <w:rsid w:val="000C1F25"/>
    <w:rsid w:val="000C29A3"/>
    <w:rsid w:val="000D113C"/>
    <w:rsid w:val="000D1C12"/>
    <w:rsid w:val="000D302C"/>
    <w:rsid w:val="000D31C8"/>
    <w:rsid w:val="000D48F3"/>
    <w:rsid w:val="000D695C"/>
    <w:rsid w:val="000D781E"/>
    <w:rsid w:val="000E0264"/>
    <w:rsid w:val="000E4029"/>
    <w:rsid w:val="000E50E6"/>
    <w:rsid w:val="000E5701"/>
    <w:rsid w:val="000E62F3"/>
    <w:rsid w:val="000E6AF0"/>
    <w:rsid w:val="000F1930"/>
    <w:rsid w:val="000F1A68"/>
    <w:rsid w:val="000F1C0F"/>
    <w:rsid w:val="00101296"/>
    <w:rsid w:val="00107941"/>
    <w:rsid w:val="00107DAC"/>
    <w:rsid w:val="00111B05"/>
    <w:rsid w:val="00111DBB"/>
    <w:rsid w:val="00115B45"/>
    <w:rsid w:val="001165AB"/>
    <w:rsid w:val="00120A61"/>
    <w:rsid w:val="00121273"/>
    <w:rsid w:val="0012340B"/>
    <w:rsid w:val="001239BC"/>
    <w:rsid w:val="00123AAE"/>
    <w:rsid w:val="001250AD"/>
    <w:rsid w:val="00125A36"/>
    <w:rsid w:val="00130F1F"/>
    <w:rsid w:val="00133EBC"/>
    <w:rsid w:val="00135EB0"/>
    <w:rsid w:val="0013701E"/>
    <w:rsid w:val="0014027E"/>
    <w:rsid w:val="00140834"/>
    <w:rsid w:val="001546A4"/>
    <w:rsid w:val="00154DD5"/>
    <w:rsid w:val="00155524"/>
    <w:rsid w:val="00160399"/>
    <w:rsid w:val="00165083"/>
    <w:rsid w:val="00167C66"/>
    <w:rsid w:val="00167D6C"/>
    <w:rsid w:val="001734C3"/>
    <w:rsid w:val="001737FE"/>
    <w:rsid w:val="0017654D"/>
    <w:rsid w:val="00180C22"/>
    <w:rsid w:val="001838F5"/>
    <w:rsid w:val="00185374"/>
    <w:rsid w:val="00190704"/>
    <w:rsid w:val="0019165C"/>
    <w:rsid w:val="00192019"/>
    <w:rsid w:val="00192E68"/>
    <w:rsid w:val="001931DC"/>
    <w:rsid w:val="00196B9A"/>
    <w:rsid w:val="001A109B"/>
    <w:rsid w:val="001A14FB"/>
    <w:rsid w:val="001A6E40"/>
    <w:rsid w:val="001B03B0"/>
    <w:rsid w:val="001B0435"/>
    <w:rsid w:val="001B4673"/>
    <w:rsid w:val="001B5188"/>
    <w:rsid w:val="001B6DD1"/>
    <w:rsid w:val="001B7DC5"/>
    <w:rsid w:val="001C150C"/>
    <w:rsid w:val="001C2F45"/>
    <w:rsid w:val="001C340A"/>
    <w:rsid w:val="001C4780"/>
    <w:rsid w:val="001C7EF5"/>
    <w:rsid w:val="001D6411"/>
    <w:rsid w:val="001D65ED"/>
    <w:rsid w:val="001D6EA8"/>
    <w:rsid w:val="001D76B3"/>
    <w:rsid w:val="001D7F96"/>
    <w:rsid w:val="001E2037"/>
    <w:rsid w:val="001E32E3"/>
    <w:rsid w:val="001E3FA5"/>
    <w:rsid w:val="001F13E5"/>
    <w:rsid w:val="001F3D73"/>
    <w:rsid w:val="001F5172"/>
    <w:rsid w:val="001F7896"/>
    <w:rsid w:val="002004AC"/>
    <w:rsid w:val="002100F1"/>
    <w:rsid w:val="00210150"/>
    <w:rsid w:val="00210F45"/>
    <w:rsid w:val="002113A0"/>
    <w:rsid w:val="0021426D"/>
    <w:rsid w:val="00217605"/>
    <w:rsid w:val="00217CE4"/>
    <w:rsid w:val="0022052F"/>
    <w:rsid w:val="00221245"/>
    <w:rsid w:val="002213A5"/>
    <w:rsid w:val="00221F93"/>
    <w:rsid w:val="002234F9"/>
    <w:rsid w:val="00225070"/>
    <w:rsid w:val="00227316"/>
    <w:rsid w:val="00227633"/>
    <w:rsid w:val="002320DB"/>
    <w:rsid w:val="00234A71"/>
    <w:rsid w:val="00236DC4"/>
    <w:rsid w:val="002377C0"/>
    <w:rsid w:val="002401B5"/>
    <w:rsid w:val="00241014"/>
    <w:rsid w:val="002422BE"/>
    <w:rsid w:val="0024659F"/>
    <w:rsid w:val="00246EA0"/>
    <w:rsid w:val="00247B5E"/>
    <w:rsid w:val="00247BBC"/>
    <w:rsid w:val="00251F06"/>
    <w:rsid w:val="0025247B"/>
    <w:rsid w:val="0025406C"/>
    <w:rsid w:val="0025616B"/>
    <w:rsid w:val="00257CAC"/>
    <w:rsid w:val="00261221"/>
    <w:rsid w:val="00261945"/>
    <w:rsid w:val="00262C5E"/>
    <w:rsid w:val="00266787"/>
    <w:rsid w:val="00272578"/>
    <w:rsid w:val="0027289D"/>
    <w:rsid w:val="0027546D"/>
    <w:rsid w:val="00277C85"/>
    <w:rsid w:val="002809C9"/>
    <w:rsid w:val="00280B04"/>
    <w:rsid w:val="00281E29"/>
    <w:rsid w:val="00283691"/>
    <w:rsid w:val="00283DE3"/>
    <w:rsid w:val="00284A4D"/>
    <w:rsid w:val="00285948"/>
    <w:rsid w:val="00285E85"/>
    <w:rsid w:val="00292420"/>
    <w:rsid w:val="00295B1C"/>
    <w:rsid w:val="00295B3A"/>
    <w:rsid w:val="00297A21"/>
    <w:rsid w:val="002A0CCB"/>
    <w:rsid w:val="002A1FDC"/>
    <w:rsid w:val="002A2922"/>
    <w:rsid w:val="002A2CEA"/>
    <w:rsid w:val="002A7A54"/>
    <w:rsid w:val="002B4A36"/>
    <w:rsid w:val="002B4D9D"/>
    <w:rsid w:val="002B6967"/>
    <w:rsid w:val="002B6DDC"/>
    <w:rsid w:val="002C0F2E"/>
    <w:rsid w:val="002C207B"/>
    <w:rsid w:val="002C72C9"/>
    <w:rsid w:val="002D15D1"/>
    <w:rsid w:val="002D193F"/>
    <w:rsid w:val="002D239D"/>
    <w:rsid w:val="002E0BF3"/>
    <w:rsid w:val="002E4C4B"/>
    <w:rsid w:val="002E5440"/>
    <w:rsid w:val="002E5ACA"/>
    <w:rsid w:val="002F3B0B"/>
    <w:rsid w:val="002F3FE4"/>
    <w:rsid w:val="002F7295"/>
    <w:rsid w:val="00301835"/>
    <w:rsid w:val="003021B5"/>
    <w:rsid w:val="00303244"/>
    <w:rsid w:val="00313D2A"/>
    <w:rsid w:val="00315263"/>
    <w:rsid w:val="00316C0A"/>
    <w:rsid w:val="003224C4"/>
    <w:rsid w:val="00324AAF"/>
    <w:rsid w:val="00325DED"/>
    <w:rsid w:val="00330C02"/>
    <w:rsid w:val="00331141"/>
    <w:rsid w:val="003312FA"/>
    <w:rsid w:val="003357C0"/>
    <w:rsid w:val="00343D8E"/>
    <w:rsid w:val="00343DC3"/>
    <w:rsid w:val="00346389"/>
    <w:rsid w:val="00350CA7"/>
    <w:rsid w:val="00355F25"/>
    <w:rsid w:val="003569C2"/>
    <w:rsid w:val="00356C65"/>
    <w:rsid w:val="00357210"/>
    <w:rsid w:val="0035773A"/>
    <w:rsid w:val="00360210"/>
    <w:rsid w:val="003608B3"/>
    <w:rsid w:val="00366678"/>
    <w:rsid w:val="003669F9"/>
    <w:rsid w:val="00366A95"/>
    <w:rsid w:val="00366F54"/>
    <w:rsid w:val="00367372"/>
    <w:rsid w:val="003721D6"/>
    <w:rsid w:val="003743DC"/>
    <w:rsid w:val="00374827"/>
    <w:rsid w:val="00376D9E"/>
    <w:rsid w:val="003773E4"/>
    <w:rsid w:val="0037785D"/>
    <w:rsid w:val="0037797C"/>
    <w:rsid w:val="00380089"/>
    <w:rsid w:val="003823D1"/>
    <w:rsid w:val="00385262"/>
    <w:rsid w:val="00386AFC"/>
    <w:rsid w:val="00386BE8"/>
    <w:rsid w:val="00391F4D"/>
    <w:rsid w:val="00395FDB"/>
    <w:rsid w:val="0039603A"/>
    <w:rsid w:val="003A03C9"/>
    <w:rsid w:val="003A158B"/>
    <w:rsid w:val="003A1E20"/>
    <w:rsid w:val="003A5215"/>
    <w:rsid w:val="003A6E22"/>
    <w:rsid w:val="003A726F"/>
    <w:rsid w:val="003A7D5A"/>
    <w:rsid w:val="003B2EBF"/>
    <w:rsid w:val="003B37D0"/>
    <w:rsid w:val="003B386D"/>
    <w:rsid w:val="003B487C"/>
    <w:rsid w:val="003B5313"/>
    <w:rsid w:val="003B606C"/>
    <w:rsid w:val="003B66BB"/>
    <w:rsid w:val="003B7442"/>
    <w:rsid w:val="003C2733"/>
    <w:rsid w:val="003C6236"/>
    <w:rsid w:val="003D1E95"/>
    <w:rsid w:val="003D4B80"/>
    <w:rsid w:val="003E09CF"/>
    <w:rsid w:val="003E581D"/>
    <w:rsid w:val="003E60DA"/>
    <w:rsid w:val="003E6E6B"/>
    <w:rsid w:val="003E6E8F"/>
    <w:rsid w:val="003F5140"/>
    <w:rsid w:val="003F746D"/>
    <w:rsid w:val="004040ED"/>
    <w:rsid w:val="004053E8"/>
    <w:rsid w:val="00406A39"/>
    <w:rsid w:val="00407C3D"/>
    <w:rsid w:val="0041025C"/>
    <w:rsid w:val="0041475B"/>
    <w:rsid w:val="00416F53"/>
    <w:rsid w:val="00420B10"/>
    <w:rsid w:val="00420B71"/>
    <w:rsid w:val="00420C2A"/>
    <w:rsid w:val="0042415B"/>
    <w:rsid w:val="004271AF"/>
    <w:rsid w:val="00434EF8"/>
    <w:rsid w:val="00436476"/>
    <w:rsid w:val="00437370"/>
    <w:rsid w:val="00437375"/>
    <w:rsid w:val="00441DF3"/>
    <w:rsid w:val="00441EB0"/>
    <w:rsid w:val="0044228A"/>
    <w:rsid w:val="00452756"/>
    <w:rsid w:val="004530E9"/>
    <w:rsid w:val="004558DB"/>
    <w:rsid w:val="004571D0"/>
    <w:rsid w:val="004577E6"/>
    <w:rsid w:val="00457F17"/>
    <w:rsid w:val="0046319E"/>
    <w:rsid w:val="004713CF"/>
    <w:rsid w:val="0047229F"/>
    <w:rsid w:val="0047788A"/>
    <w:rsid w:val="00481DB4"/>
    <w:rsid w:val="00482C4C"/>
    <w:rsid w:val="0048444B"/>
    <w:rsid w:val="00484960"/>
    <w:rsid w:val="004858E2"/>
    <w:rsid w:val="0048673C"/>
    <w:rsid w:val="00487F12"/>
    <w:rsid w:val="00491A28"/>
    <w:rsid w:val="004928B7"/>
    <w:rsid w:val="00494842"/>
    <w:rsid w:val="004959E7"/>
    <w:rsid w:val="0049712E"/>
    <w:rsid w:val="004972F3"/>
    <w:rsid w:val="00497380"/>
    <w:rsid w:val="004979BB"/>
    <w:rsid w:val="004A0083"/>
    <w:rsid w:val="004A1BC9"/>
    <w:rsid w:val="004B30F4"/>
    <w:rsid w:val="004B3B44"/>
    <w:rsid w:val="004B608B"/>
    <w:rsid w:val="004B6681"/>
    <w:rsid w:val="004C2A67"/>
    <w:rsid w:val="004C3649"/>
    <w:rsid w:val="004D2042"/>
    <w:rsid w:val="004D5B0A"/>
    <w:rsid w:val="004D6BBF"/>
    <w:rsid w:val="004D7C12"/>
    <w:rsid w:val="004E1298"/>
    <w:rsid w:val="004E3594"/>
    <w:rsid w:val="004E4412"/>
    <w:rsid w:val="004E501A"/>
    <w:rsid w:val="004E530D"/>
    <w:rsid w:val="004E76AC"/>
    <w:rsid w:val="004E7FA1"/>
    <w:rsid w:val="004F3747"/>
    <w:rsid w:val="004F3B16"/>
    <w:rsid w:val="00500DA1"/>
    <w:rsid w:val="005010A8"/>
    <w:rsid w:val="0050199E"/>
    <w:rsid w:val="00502EE5"/>
    <w:rsid w:val="00503BE1"/>
    <w:rsid w:val="005061DD"/>
    <w:rsid w:val="00506999"/>
    <w:rsid w:val="00507E6C"/>
    <w:rsid w:val="005163F3"/>
    <w:rsid w:val="00516F1F"/>
    <w:rsid w:val="0052105A"/>
    <w:rsid w:val="00524480"/>
    <w:rsid w:val="00527731"/>
    <w:rsid w:val="00527E1C"/>
    <w:rsid w:val="005310FA"/>
    <w:rsid w:val="005313F4"/>
    <w:rsid w:val="0053237E"/>
    <w:rsid w:val="00533577"/>
    <w:rsid w:val="00535326"/>
    <w:rsid w:val="00535F4A"/>
    <w:rsid w:val="00546464"/>
    <w:rsid w:val="00546B5E"/>
    <w:rsid w:val="00547170"/>
    <w:rsid w:val="005508C0"/>
    <w:rsid w:val="005553E8"/>
    <w:rsid w:val="00560436"/>
    <w:rsid w:val="005633D3"/>
    <w:rsid w:val="00567C98"/>
    <w:rsid w:val="005706AB"/>
    <w:rsid w:val="00572053"/>
    <w:rsid w:val="00574390"/>
    <w:rsid w:val="0057685D"/>
    <w:rsid w:val="0058631D"/>
    <w:rsid w:val="005905AE"/>
    <w:rsid w:val="005A0A16"/>
    <w:rsid w:val="005A4543"/>
    <w:rsid w:val="005A7C45"/>
    <w:rsid w:val="005B1BAF"/>
    <w:rsid w:val="005B5265"/>
    <w:rsid w:val="005B634D"/>
    <w:rsid w:val="005B6E67"/>
    <w:rsid w:val="005B6EB7"/>
    <w:rsid w:val="005B7407"/>
    <w:rsid w:val="005C043F"/>
    <w:rsid w:val="005C0D3D"/>
    <w:rsid w:val="005C161D"/>
    <w:rsid w:val="005C361F"/>
    <w:rsid w:val="005C5390"/>
    <w:rsid w:val="005C6365"/>
    <w:rsid w:val="005C6614"/>
    <w:rsid w:val="005C6793"/>
    <w:rsid w:val="005C6D89"/>
    <w:rsid w:val="005D299F"/>
    <w:rsid w:val="005D4AF3"/>
    <w:rsid w:val="005D7302"/>
    <w:rsid w:val="005D7AD8"/>
    <w:rsid w:val="005E0018"/>
    <w:rsid w:val="005E33E0"/>
    <w:rsid w:val="005E4508"/>
    <w:rsid w:val="005E544F"/>
    <w:rsid w:val="005F0FCF"/>
    <w:rsid w:val="005F2260"/>
    <w:rsid w:val="005F4E29"/>
    <w:rsid w:val="005F5B85"/>
    <w:rsid w:val="005F5D30"/>
    <w:rsid w:val="006013D8"/>
    <w:rsid w:val="006024B3"/>
    <w:rsid w:val="00603194"/>
    <w:rsid w:val="0060540A"/>
    <w:rsid w:val="00605B1A"/>
    <w:rsid w:val="006107A7"/>
    <w:rsid w:val="0061382C"/>
    <w:rsid w:val="00613DF7"/>
    <w:rsid w:val="00615C2A"/>
    <w:rsid w:val="0061640B"/>
    <w:rsid w:val="00620AF1"/>
    <w:rsid w:val="0062252B"/>
    <w:rsid w:val="00630227"/>
    <w:rsid w:val="0063365F"/>
    <w:rsid w:val="00634B81"/>
    <w:rsid w:val="00643DC8"/>
    <w:rsid w:val="00646C99"/>
    <w:rsid w:val="00646CAF"/>
    <w:rsid w:val="006552D0"/>
    <w:rsid w:val="00656A48"/>
    <w:rsid w:val="00657AD3"/>
    <w:rsid w:val="00662DFA"/>
    <w:rsid w:val="0066431A"/>
    <w:rsid w:val="00665F0E"/>
    <w:rsid w:val="00670325"/>
    <w:rsid w:val="006742C9"/>
    <w:rsid w:val="00674662"/>
    <w:rsid w:val="006759D4"/>
    <w:rsid w:val="00675DFD"/>
    <w:rsid w:val="00676EF6"/>
    <w:rsid w:val="006778A1"/>
    <w:rsid w:val="00677E2C"/>
    <w:rsid w:val="0068463C"/>
    <w:rsid w:val="006866E1"/>
    <w:rsid w:val="00687C76"/>
    <w:rsid w:val="0069242C"/>
    <w:rsid w:val="00692448"/>
    <w:rsid w:val="00693B0F"/>
    <w:rsid w:val="006954E6"/>
    <w:rsid w:val="006966F8"/>
    <w:rsid w:val="006A0E1D"/>
    <w:rsid w:val="006A29E7"/>
    <w:rsid w:val="006A4729"/>
    <w:rsid w:val="006A59B0"/>
    <w:rsid w:val="006A7417"/>
    <w:rsid w:val="006B2695"/>
    <w:rsid w:val="006B2BBA"/>
    <w:rsid w:val="006B327B"/>
    <w:rsid w:val="006B4C10"/>
    <w:rsid w:val="006C4C53"/>
    <w:rsid w:val="006C620F"/>
    <w:rsid w:val="006C7D88"/>
    <w:rsid w:val="006D0875"/>
    <w:rsid w:val="006D135C"/>
    <w:rsid w:val="006D6AC3"/>
    <w:rsid w:val="006D6E4E"/>
    <w:rsid w:val="006D79C7"/>
    <w:rsid w:val="006D7F0F"/>
    <w:rsid w:val="006E34A3"/>
    <w:rsid w:val="006E4256"/>
    <w:rsid w:val="006E46BF"/>
    <w:rsid w:val="006E54A4"/>
    <w:rsid w:val="006E5F7B"/>
    <w:rsid w:val="006E744D"/>
    <w:rsid w:val="006E7E86"/>
    <w:rsid w:val="006F0292"/>
    <w:rsid w:val="006F5582"/>
    <w:rsid w:val="006F6EBE"/>
    <w:rsid w:val="00701056"/>
    <w:rsid w:val="007015B7"/>
    <w:rsid w:val="00706C8D"/>
    <w:rsid w:val="00706DE9"/>
    <w:rsid w:val="00707EF7"/>
    <w:rsid w:val="007110FA"/>
    <w:rsid w:val="007158AB"/>
    <w:rsid w:val="007160D1"/>
    <w:rsid w:val="00716730"/>
    <w:rsid w:val="00717670"/>
    <w:rsid w:val="00717EB9"/>
    <w:rsid w:val="00722E53"/>
    <w:rsid w:val="007260B8"/>
    <w:rsid w:val="00730991"/>
    <w:rsid w:val="00730A85"/>
    <w:rsid w:val="00730F78"/>
    <w:rsid w:val="00734D44"/>
    <w:rsid w:val="0074069F"/>
    <w:rsid w:val="00741854"/>
    <w:rsid w:val="00741C9E"/>
    <w:rsid w:val="007446FC"/>
    <w:rsid w:val="00745FB8"/>
    <w:rsid w:val="0074677C"/>
    <w:rsid w:val="00751553"/>
    <w:rsid w:val="007521D1"/>
    <w:rsid w:val="00752E3C"/>
    <w:rsid w:val="0076092B"/>
    <w:rsid w:val="0077063B"/>
    <w:rsid w:val="00770D9F"/>
    <w:rsid w:val="007726CF"/>
    <w:rsid w:val="007759B9"/>
    <w:rsid w:val="00780FF4"/>
    <w:rsid w:val="00782788"/>
    <w:rsid w:val="00784230"/>
    <w:rsid w:val="00787302"/>
    <w:rsid w:val="00791966"/>
    <w:rsid w:val="00794F65"/>
    <w:rsid w:val="00795ABF"/>
    <w:rsid w:val="007A13D5"/>
    <w:rsid w:val="007A1679"/>
    <w:rsid w:val="007B0A25"/>
    <w:rsid w:val="007B473E"/>
    <w:rsid w:val="007B5740"/>
    <w:rsid w:val="007B6E94"/>
    <w:rsid w:val="007B7B97"/>
    <w:rsid w:val="007D19AF"/>
    <w:rsid w:val="007D32D7"/>
    <w:rsid w:val="007D3D87"/>
    <w:rsid w:val="007D50C0"/>
    <w:rsid w:val="007E39A7"/>
    <w:rsid w:val="007E4202"/>
    <w:rsid w:val="007F173C"/>
    <w:rsid w:val="007F514D"/>
    <w:rsid w:val="00806869"/>
    <w:rsid w:val="00807ABF"/>
    <w:rsid w:val="00815D37"/>
    <w:rsid w:val="0081785F"/>
    <w:rsid w:val="008252C3"/>
    <w:rsid w:val="008315FE"/>
    <w:rsid w:val="00832463"/>
    <w:rsid w:val="008336BC"/>
    <w:rsid w:val="00833910"/>
    <w:rsid w:val="00833AC5"/>
    <w:rsid w:val="00835E71"/>
    <w:rsid w:val="00836A4E"/>
    <w:rsid w:val="00840D7D"/>
    <w:rsid w:val="00844F06"/>
    <w:rsid w:val="00845179"/>
    <w:rsid w:val="008456F6"/>
    <w:rsid w:val="008505DD"/>
    <w:rsid w:val="00851306"/>
    <w:rsid w:val="00852B38"/>
    <w:rsid w:val="0085476D"/>
    <w:rsid w:val="00856ADA"/>
    <w:rsid w:val="00856D23"/>
    <w:rsid w:val="008600C1"/>
    <w:rsid w:val="008615F9"/>
    <w:rsid w:val="00862228"/>
    <w:rsid w:val="00862359"/>
    <w:rsid w:val="0086596A"/>
    <w:rsid w:val="00876CC8"/>
    <w:rsid w:val="00877135"/>
    <w:rsid w:val="0088225C"/>
    <w:rsid w:val="00883FBB"/>
    <w:rsid w:val="008841E2"/>
    <w:rsid w:val="00884ECC"/>
    <w:rsid w:val="00885C3B"/>
    <w:rsid w:val="00885DF8"/>
    <w:rsid w:val="00891FBF"/>
    <w:rsid w:val="00895A1D"/>
    <w:rsid w:val="008A001A"/>
    <w:rsid w:val="008A06BB"/>
    <w:rsid w:val="008A159D"/>
    <w:rsid w:val="008A46E1"/>
    <w:rsid w:val="008A6F07"/>
    <w:rsid w:val="008B0022"/>
    <w:rsid w:val="008B004C"/>
    <w:rsid w:val="008B0D97"/>
    <w:rsid w:val="008B1452"/>
    <w:rsid w:val="008B2931"/>
    <w:rsid w:val="008B4558"/>
    <w:rsid w:val="008B711C"/>
    <w:rsid w:val="008C0FD0"/>
    <w:rsid w:val="008C1A36"/>
    <w:rsid w:val="008C4FE3"/>
    <w:rsid w:val="008C50AF"/>
    <w:rsid w:val="008C7AAA"/>
    <w:rsid w:val="008C7EBE"/>
    <w:rsid w:val="008D00C3"/>
    <w:rsid w:val="008D4425"/>
    <w:rsid w:val="008D7CEF"/>
    <w:rsid w:val="008E1548"/>
    <w:rsid w:val="008E191D"/>
    <w:rsid w:val="008E3399"/>
    <w:rsid w:val="008E6251"/>
    <w:rsid w:val="008E7889"/>
    <w:rsid w:val="008F04AD"/>
    <w:rsid w:val="008F4833"/>
    <w:rsid w:val="0090048B"/>
    <w:rsid w:val="00901E38"/>
    <w:rsid w:val="00902025"/>
    <w:rsid w:val="00902F45"/>
    <w:rsid w:val="00904012"/>
    <w:rsid w:val="009049FD"/>
    <w:rsid w:val="00905080"/>
    <w:rsid w:val="009062C2"/>
    <w:rsid w:val="0091069B"/>
    <w:rsid w:val="00912C31"/>
    <w:rsid w:val="0091496C"/>
    <w:rsid w:val="00916CFA"/>
    <w:rsid w:val="0092064E"/>
    <w:rsid w:val="00920998"/>
    <w:rsid w:val="00920D57"/>
    <w:rsid w:val="00922655"/>
    <w:rsid w:val="0092486C"/>
    <w:rsid w:val="00927165"/>
    <w:rsid w:val="009315AF"/>
    <w:rsid w:val="00935E7E"/>
    <w:rsid w:val="00940AE2"/>
    <w:rsid w:val="009472FA"/>
    <w:rsid w:val="00951B74"/>
    <w:rsid w:val="00957496"/>
    <w:rsid w:val="00964A1C"/>
    <w:rsid w:val="00980630"/>
    <w:rsid w:val="00981448"/>
    <w:rsid w:val="00983772"/>
    <w:rsid w:val="00984BEE"/>
    <w:rsid w:val="00987917"/>
    <w:rsid w:val="00990664"/>
    <w:rsid w:val="00994BC1"/>
    <w:rsid w:val="0099651B"/>
    <w:rsid w:val="009A06CC"/>
    <w:rsid w:val="009A18B1"/>
    <w:rsid w:val="009A2D12"/>
    <w:rsid w:val="009A3F90"/>
    <w:rsid w:val="009A58A9"/>
    <w:rsid w:val="009B1EE0"/>
    <w:rsid w:val="009B2771"/>
    <w:rsid w:val="009B5141"/>
    <w:rsid w:val="009B5B3C"/>
    <w:rsid w:val="009B6595"/>
    <w:rsid w:val="009C3BBB"/>
    <w:rsid w:val="009C5E9C"/>
    <w:rsid w:val="009D020C"/>
    <w:rsid w:val="009D0DAF"/>
    <w:rsid w:val="009D182D"/>
    <w:rsid w:val="009E1CD3"/>
    <w:rsid w:val="009E3AC9"/>
    <w:rsid w:val="009E3B16"/>
    <w:rsid w:val="009E3B77"/>
    <w:rsid w:val="009E4235"/>
    <w:rsid w:val="009F24EC"/>
    <w:rsid w:val="009F2580"/>
    <w:rsid w:val="009F3C73"/>
    <w:rsid w:val="009F46DC"/>
    <w:rsid w:val="009F6576"/>
    <w:rsid w:val="00A00C7D"/>
    <w:rsid w:val="00A0201E"/>
    <w:rsid w:val="00A0452A"/>
    <w:rsid w:val="00A05B18"/>
    <w:rsid w:val="00A0661A"/>
    <w:rsid w:val="00A107E6"/>
    <w:rsid w:val="00A17941"/>
    <w:rsid w:val="00A24BB2"/>
    <w:rsid w:val="00A26058"/>
    <w:rsid w:val="00A327D4"/>
    <w:rsid w:val="00A35A86"/>
    <w:rsid w:val="00A36DF9"/>
    <w:rsid w:val="00A37C7D"/>
    <w:rsid w:val="00A4286C"/>
    <w:rsid w:val="00A46083"/>
    <w:rsid w:val="00A47826"/>
    <w:rsid w:val="00A52B86"/>
    <w:rsid w:val="00A53476"/>
    <w:rsid w:val="00A5440C"/>
    <w:rsid w:val="00A555BD"/>
    <w:rsid w:val="00A56898"/>
    <w:rsid w:val="00A57483"/>
    <w:rsid w:val="00A57621"/>
    <w:rsid w:val="00A639E6"/>
    <w:rsid w:val="00A670D4"/>
    <w:rsid w:val="00A677EA"/>
    <w:rsid w:val="00A67C09"/>
    <w:rsid w:val="00A70D60"/>
    <w:rsid w:val="00A712DF"/>
    <w:rsid w:val="00A7263F"/>
    <w:rsid w:val="00A74BD4"/>
    <w:rsid w:val="00A8134A"/>
    <w:rsid w:val="00A8265C"/>
    <w:rsid w:val="00A82B39"/>
    <w:rsid w:val="00A85A24"/>
    <w:rsid w:val="00A869BC"/>
    <w:rsid w:val="00A87E81"/>
    <w:rsid w:val="00A910F4"/>
    <w:rsid w:val="00A91168"/>
    <w:rsid w:val="00A914EA"/>
    <w:rsid w:val="00A9377C"/>
    <w:rsid w:val="00A96077"/>
    <w:rsid w:val="00A97F16"/>
    <w:rsid w:val="00AA151E"/>
    <w:rsid w:val="00AA2DD3"/>
    <w:rsid w:val="00AA2FB3"/>
    <w:rsid w:val="00AB1519"/>
    <w:rsid w:val="00AB15D1"/>
    <w:rsid w:val="00AB1ED4"/>
    <w:rsid w:val="00AB2284"/>
    <w:rsid w:val="00AB34F2"/>
    <w:rsid w:val="00AB6325"/>
    <w:rsid w:val="00AB6635"/>
    <w:rsid w:val="00AC0F14"/>
    <w:rsid w:val="00AC4132"/>
    <w:rsid w:val="00AD11CA"/>
    <w:rsid w:val="00AD2BDC"/>
    <w:rsid w:val="00AD34A4"/>
    <w:rsid w:val="00AD50FC"/>
    <w:rsid w:val="00AD520D"/>
    <w:rsid w:val="00AD6912"/>
    <w:rsid w:val="00AE04E1"/>
    <w:rsid w:val="00AE097E"/>
    <w:rsid w:val="00AE1ADE"/>
    <w:rsid w:val="00AE78FB"/>
    <w:rsid w:val="00AF02C8"/>
    <w:rsid w:val="00AF1D98"/>
    <w:rsid w:val="00AF2454"/>
    <w:rsid w:val="00AF7AAD"/>
    <w:rsid w:val="00B04378"/>
    <w:rsid w:val="00B04B9F"/>
    <w:rsid w:val="00B05736"/>
    <w:rsid w:val="00B0772B"/>
    <w:rsid w:val="00B21028"/>
    <w:rsid w:val="00B2334D"/>
    <w:rsid w:val="00B2350E"/>
    <w:rsid w:val="00B262AB"/>
    <w:rsid w:val="00B319ED"/>
    <w:rsid w:val="00B31BB6"/>
    <w:rsid w:val="00B35639"/>
    <w:rsid w:val="00B37FAE"/>
    <w:rsid w:val="00B43675"/>
    <w:rsid w:val="00B43C3E"/>
    <w:rsid w:val="00B449F6"/>
    <w:rsid w:val="00B457ED"/>
    <w:rsid w:val="00B50B2B"/>
    <w:rsid w:val="00B51C7A"/>
    <w:rsid w:val="00B51F19"/>
    <w:rsid w:val="00B558B5"/>
    <w:rsid w:val="00B65301"/>
    <w:rsid w:val="00B756A7"/>
    <w:rsid w:val="00B759ED"/>
    <w:rsid w:val="00B75BA0"/>
    <w:rsid w:val="00B76BEE"/>
    <w:rsid w:val="00B7718B"/>
    <w:rsid w:val="00B82485"/>
    <w:rsid w:val="00B84E9D"/>
    <w:rsid w:val="00B86437"/>
    <w:rsid w:val="00B905AC"/>
    <w:rsid w:val="00B9508B"/>
    <w:rsid w:val="00B9646E"/>
    <w:rsid w:val="00B97C9F"/>
    <w:rsid w:val="00BA0033"/>
    <w:rsid w:val="00BA1AB0"/>
    <w:rsid w:val="00BA1D52"/>
    <w:rsid w:val="00BA511E"/>
    <w:rsid w:val="00BB0305"/>
    <w:rsid w:val="00BB497E"/>
    <w:rsid w:val="00BB6F43"/>
    <w:rsid w:val="00BC09F6"/>
    <w:rsid w:val="00BC0DDC"/>
    <w:rsid w:val="00BC2940"/>
    <w:rsid w:val="00BC6B61"/>
    <w:rsid w:val="00BC7679"/>
    <w:rsid w:val="00BC7D46"/>
    <w:rsid w:val="00BD24D3"/>
    <w:rsid w:val="00BD41AA"/>
    <w:rsid w:val="00BD67B8"/>
    <w:rsid w:val="00BD759A"/>
    <w:rsid w:val="00BE360E"/>
    <w:rsid w:val="00BE7171"/>
    <w:rsid w:val="00BE79AC"/>
    <w:rsid w:val="00BF3743"/>
    <w:rsid w:val="00BF57A2"/>
    <w:rsid w:val="00C01A2A"/>
    <w:rsid w:val="00C02287"/>
    <w:rsid w:val="00C03EB1"/>
    <w:rsid w:val="00C052E4"/>
    <w:rsid w:val="00C07499"/>
    <w:rsid w:val="00C10F1F"/>
    <w:rsid w:val="00C136AC"/>
    <w:rsid w:val="00C13F77"/>
    <w:rsid w:val="00C15803"/>
    <w:rsid w:val="00C15AB4"/>
    <w:rsid w:val="00C16AA3"/>
    <w:rsid w:val="00C229D1"/>
    <w:rsid w:val="00C2665E"/>
    <w:rsid w:val="00C27D0E"/>
    <w:rsid w:val="00C31884"/>
    <w:rsid w:val="00C3349B"/>
    <w:rsid w:val="00C3460D"/>
    <w:rsid w:val="00C35F63"/>
    <w:rsid w:val="00C435BE"/>
    <w:rsid w:val="00C44FA2"/>
    <w:rsid w:val="00C50D55"/>
    <w:rsid w:val="00C51B07"/>
    <w:rsid w:val="00C52B18"/>
    <w:rsid w:val="00C52B82"/>
    <w:rsid w:val="00C52D03"/>
    <w:rsid w:val="00C52EE7"/>
    <w:rsid w:val="00C53760"/>
    <w:rsid w:val="00C5573A"/>
    <w:rsid w:val="00C6403E"/>
    <w:rsid w:val="00C64A3F"/>
    <w:rsid w:val="00C64D95"/>
    <w:rsid w:val="00C66D20"/>
    <w:rsid w:val="00C67806"/>
    <w:rsid w:val="00C70A14"/>
    <w:rsid w:val="00C71961"/>
    <w:rsid w:val="00C72A0B"/>
    <w:rsid w:val="00C749B5"/>
    <w:rsid w:val="00C74C7E"/>
    <w:rsid w:val="00C770E7"/>
    <w:rsid w:val="00C77B13"/>
    <w:rsid w:val="00C806A9"/>
    <w:rsid w:val="00C828A0"/>
    <w:rsid w:val="00C82BCB"/>
    <w:rsid w:val="00C86398"/>
    <w:rsid w:val="00C86AD1"/>
    <w:rsid w:val="00C87F0A"/>
    <w:rsid w:val="00C90B31"/>
    <w:rsid w:val="00C90DC8"/>
    <w:rsid w:val="00C9228A"/>
    <w:rsid w:val="00C92CBE"/>
    <w:rsid w:val="00C94CCF"/>
    <w:rsid w:val="00CA128D"/>
    <w:rsid w:val="00CA20CE"/>
    <w:rsid w:val="00CA3979"/>
    <w:rsid w:val="00CB25FF"/>
    <w:rsid w:val="00CB365B"/>
    <w:rsid w:val="00CB6389"/>
    <w:rsid w:val="00CC3C7B"/>
    <w:rsid w:val="00CC5580"/>
    <w:rsid w:val="00CC5F9B"/>
    <w:rsid w:val="00CC65CF"/>
    <w:rsid w:val="00CC6760"/>
    <w:rsid w:val="00CC7FB9"/>
    <w:rsid w:val="00CD1347"/>
    <w:rsid w:val="00CD1358"/>
    <w:rsid w:val="00CD264A"/>
    <w:rsid w:val="00CD4843"/>
    <w:rsid w:val="00CD5BA4"/>
    <w:rsid w:val="00CD639C"/>
    <w:rsid w:val="00CD6435"/>
    <w:rsid w:val="00CE782B"/>
    <w:rsid w:val="00CF1D71"/>
    <w:rsid w:val="00CF56CD"/>
    <w:rsid w:val="00CF72DC"/>
    <w:rsid w:val="00CF77B2"/>
    <w:rsid w:val="00D000A1"/>
    <w:rsid w:val="00D02299"/>
    <w:rsid w:val="00D0276B"/>
    <w:rsid w:val="00D03CD0"/>
    <w:rsid w:val="00D04B13"/>
    <w:rsid w:val="00D05D88"/>
    <w:rsid w:val="00D061F8"/>
    <w:rsid w:val="00D2089A"/>
    <w:rsid w:val="00D20A32"/>
    <w:rsid w:val="00D220D0"/>
    <w:rsid w:val="00D237F2"/>
    <w:rsid w:val="00D25A5A"/>
    <w:rsid w:val="00D27E87"/>
    <w:rsid w:val="00D34A1A"/>
    <w:rsid w:val="00D36AFA"/>
    <w:rsid w:val="00D4011A"/>
    <w:rsid w:val="00D4148F"/>
    <w:rsid w:val="00D419F0"/>
    <w:rsid w:val="00D41F66"/>
    <w:rsid w:val="00D42572"/>
    <w:rsid w:val="00D465AC"/>
    <w:rsid w:val="00D52910"/>
    <w:rsid w:val="00D600B6"/>
    <w:rsid w:val="00D62DC1"/>
    <w:rsid w:val="00D63B96"/>
    <w:rsid w:val="00D6489E"/>
    <w:rsid w:val="00D66761"/>
    <w:rsid w:val="00D72638"/>
    <w:rsid w:val="00D74139"/>
    <w:rsid w:val="00D752D0"/>
    <w:rsid w:val="00D817E3"/>
    <w:rsid w:val="00D83B58"/>
    <w:rsid w:val="00D86954"/>
    <w:rsid w:val="00D87EBE"/>
    <w:rsid w:val="00D90971"/>
    <w:rsid w:val="00D90B2F"/>
    <w:rsid w:val="00D940F5"/>
    <w:rsid w:val="00D9599A"/>
    <w:rsid w:val="00D975D8"/>
    <w:rsid w:val="00D976D0"/>
    <w:rsid w:val="00DA0A6C"/>
    <w:rsid w:val="00DA11FB"/>
    <w:rsid w:val="00DA2B0A"/>
    <w:rsid w:val="00DA4184"/>
    <w:rsid w:val="00DA4D6D"/>
    <w:rsid w:val="00DA656C"/>
    <w:rsid w:val="00DA7B6C"/>
    <w:rsid w:val="00DB3C23"/>
    <w:rsid w:val="00DB5A38"/>
    <w:rsid w:val="00DC02DC"/>
    <w:rsid w:val="00DC0BE7"/>
    <w:rsid w:val="00DC574F"/>
    <w:rsid w:val="00DC6F46"/>
    <w:rsid w:val="00DD1E77"/>
    <w:rsid w:val="00DD38CF"/>
    <w:rsid w:val="00DD6CAA"/>
    <w:rsid w:val="00DD725E"/>
    <w:rsid w:val="00DD7F66"/>
    <w:rsid w:val="00DE3531"/>
    <w:rsid w:val="00DF4907"/>
    <w:rsid w:val="00DF7D8A"/>
    <w:rsid w:val="00E03FD8"/>
    <w:rsid w:val="00E04F45"/>
    <w:rsid w:val="00E05B62"/>
    <w:rsid w:val="00E207DC"/>
    <w:rsid w:val="00E25DBB"/>
    <w:rsid w:val="00E27E5A"/>
    <w:rsid w:val="00E314CD"/>
    <w:rsid w:val="00E319D5"/>
    <w:rsid w:val="00E32C71"/>
    <w:rsid w:val="00E3328C"/>
    <w:rsid w:val="00E33447"/>
    <w:rsid w:val="00E33732"/>
    <w:rsid w:val="00E35328"/>
    <w:rsid w:val="00E35547"/>
    <w:rsid w:val="00E36600"/>
    <w:rsid w:val="00E36C04"/>
    <w:rsid w:val="00E41CDF"/>
    <w:rsid w:val="00E41E7D"/>
    <w:rsid w:val="00E425A3"/>
    <w:rsid w:val="00E425C0"/>
    <w:rsid w:val="00E42786"/>
    <w:rsid w:val="00E42EF5"/>
    <w:rsid w:val="00E47B60"/>
    <w:rsid w:val="00E47B9A"/>
    <w:rsid w:val="00E54186"/>
    <w:rsid w:val="00E54F30"/>
    <w:rsid w:val="00E5621F"/>
    <w:rsid w:val="00E56796"/>
    <w:rsid w:val="00E7038F"/>
    <w:rsid w:val="00E72862"/>
    <w:rsid w:val="00E72A9B"/>
    <w:rsid w:val="00E741EF"/>
    <w:rsid w:val="00E75EA9"/>
    <w:rsid w:val="00E77D10"/>
    <w:rsid w:val="00E8195C"/>
    <w:rsid w:val="00E853A9"/>
    <w:rsid w:val="00E914C0"/>
    <w:rsid w:val="00EA607F"/>
    <w:rsid w:val="00EA6969"/>
    <w:rsid w:val="00EA6B9B"/>
    <w:rsid w:val="00EB2C2A"/>
    <w:rsid w:val="00EB3C85"/>
    <w:rsid w:val="00EB4B37"/>
    <w:rsid w:val="00EC0A72"/>
    <w:rsid w:val="00EC2433"/>
    <w:rsid w:val="00EC37E1"/>
    <w:rsid w:val="00EC7407"/>
    <w:rsid w:val="00ED1859"/>
    <w:rsid w:val="00ED2424"/>
    <w:rsid w:val="00ED259F"/>
    <w:rsid w:val="00ED3DF2"/>
    <w:rsid w:val="00ED59D8"/>
    <w:rsid w:val="00ED7A17"/>
    <w:rsid w:val="00EE0697"/>
    <w:rsid w:val="00EE369B"/>
    <w:rsid w:val="00EE36C4"/>
    <w:rsid w:val="00EE46FB"/>
    <w:rsid w:val="00EE5B75"/>
    <w:rsid w:val="00EF20AF"/>
    <w:rsid w:val="00EF46DD"/>
    <w:rsid w:val="00EF4A20"/>
    <w:rsid w:val="00EF6F63"/>
    <w:rsid w:val="00F020CA"/>
    <w:rsid w:val="00F0251D"/>
    <w:rsid w:val="00F06DA8"/>
    <w:rsid w:val="00F07130"/>
    <w:rsid w:val="00F07771"/>
    <w:rsid w:val="00F1219F"/>
    <w:rsid w:val="00F13579"/>
    <w:rsid w:val="00F170AF"/>
    <w:rsid w:val="00F208E1"/>
    <w:rsid w:val="00F21085"/>
    <w:rsid w:val="00F25D5F"/>
    <w:rsid w:val="00F3122A"/>
    <w:rsid w:val="00F372FE"/>
    <w:rsid w:val="00F37477"/>
    <w:rsid w:val="00F43EAD"/>
    <w:rsid w:val="00F456AB"/>
    <w:rsid w:val="00F45FC5"/>
    <w:rsid w:val="00F46999"/>
    <w:rsid w:val="00F470F3"/>
    <w:rsid w:val="00F47C79"/>
    <w:rsid w:val="00F51ADC"/>
    <w:rsid w:val="00F51D1C"/>
    <w:rsid w:val="00F551EB"/>
    <w:rsid w:val="00F57FA8"/>
    <w:rsid w:val="00F60BE9"/>
    <w:rsid w:val="00F6118D"/>
    <w:rsid w:val="00F61E67"/>
    <w:rsid w:val="00F61EC5"/>
    <w:rsid w:val="00F635EC"/>
    <w:rsid w:val="00F768A7"/>
    <w:rsid w:val="00F76B9D"/>
    <w:rsid w:val="00F8022A"/>
    <w:rsid w:val="00F819C2"/>
    <w:rsid w:val="00F82727"/>
    <w:rsid w:val="00F8404B"/>
    <w:rsid w:val="00F86178"/>
    <w:rsid w:val="00F918CA"/>
    <w:rsid w:val="00F948AA"/>
    <w:rsid w:val="00F95140"/>
    <w:rsid w:val="00F9538D"/>
    <w:rsid w:val="00FA00FF"/>
    <w:rsid w:val="00FA4E0E"/>
    <w:rsid w:val="00FA6EA0"/>
    <w:rsid w:val="00FB165B"/>
    <w:rsid w:val="00FB2820"/>
    <w:rsid w:val="00FB61E0"/>
    <w:rsid w:val="00FB7000"/>
    <w:rsid w:val="00FB7EC6"/>
    <w:rsid w:val="00FC1BA2"/>
    <w:rsid w:val="00FD089C"/>
    <w:rsid w:val="00FD46E6"/>
    <w:rsid w:val="00FE064E"/>
    <w:rsid w:val="00FE1DC3"/>
    <w:rsid w:val="00FE25A4"/>
    <w:rsid w:val="00FE398B"/>
    <w:rsid w:val="00FE46A0"/>
    <w:rsid w:val="00FE621C"/>
    <w:rsid w:val="00FF0CFF"/>
    <w:rsid w:val="00FF1EEB"/>
    <w:rsid w:val="00FF29C7"/>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ACC37"/>
  <w15:chartTrackingRefBased/>
  <w15:docId w15:val="{24186D30-54E6-48A4-9751-87DEF61F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0F1"/>
  </w:style>
  <w:style w:type="paragraph" w:styleId="Heading1">
    <w:name w:val="heading 1"/>
    <w:next w:val="Normal"/>
    <w:link w:val="Heading1Char"/>
    <w:uiPriority w:val="9"/>
    <w:unhideWhenUsed/>
    <w:qFormat/>
    <w:rsid w:val="00021111"/>
    <w:pPr>
      <w:keepNext/>
      <w:keepLines/>
      <w:spacing w:after="131" w:line="240" w:lineRule="auto"/>
      <w:ind w:left="420"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unhideWhenUsed/>
    <w:qFormat/>
    <w:rsid w:val="00ED25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21111"/>
    <w:pPr>
      <w:keepNext/>
      <w:spacing w:before="240" w:after="60" w:line="240" w:lineRule="auto"/>
      <w:jc w:val="both"/>
      <w:outlineLvl w:val="2"/>
    </w:pPr>
    <w:rPr>
      <w:rFonts w:ascii="Arial" w:eastAsia="Times New Roman"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EF5"/>
    <w:pPr>
      <w:ind w:left="720"/>
      <w:contextualSpacing/>
    </w:pPr>
  </w:style>
  <w:style w:type="paragraph" w:styleId="BalloonText">
    <w:name w:val="Balloon Text"/>
    <w:basedOn w:val="Normal"/>
    <w:link w:val="BalloonTextChar"/>
    <w:uiPriority w:val="99"/>
    <w:semiHidden/>
    <w:unhideWhenUsed/>
    <w:rsid w:val="001D6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A8"/>
    <w:rPr>
      <w:rFonts w:ascii="Segoe UI" w:hAnsi="Segoe UI" w:cs="Segoe UI"/>
      <w:sz w:val="18"/>
      <w:szCs w:val="18"/>
    </w:rPr>
  </w:style>
  <w:style w:type="character" w:customStyle="1" w:styleId="fontstyle01">
    <w:name w:val="fontstyle01"/>
    <w:basedOn w:val="DefaultParagraphFont"/>
    <w:rsid w:val="00E05B62"/>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0A1759"/>
    <w:rPr>
      <w:rFonts w:ascii="TimesNewRomanPSMT" w:hAnsi="TimesNewRomanPSMT" w:hint="default"/>
      <w:b w:val="0"/>
      <w:bCs w:val="0"/>
      <w:i w:val="0"/>
      <w:iCs w:val="0"/>
      <w:color w:val="000000"/>
      <w:sz w:val="26"/>
      <w:szCs w:val="26"/>
    </w:rPr>
  </w:style>
  <w:style w:type="table" w:styleId="TableGrid">
    <w:name w:val="Table Grid"/>
    <w:basedOn w:val="TableNormal"/>
    <w:uiPriority w:val="39"/>
    <w:rsid w:val="001B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15263"/>
    <w:pPr>
      <w:tabs>
        <w:tab w:val="center" w:pos="4680"/>
        <w:tab w:val="right" w:pos="9360"/>
      </w:tabs>
      <w:spacing w:after="0" w:line="240" w:lineRule="auto"/>
    </w:pPr>
  </w:style>
  <w:style w:type="character" w:customStyle="1" w:styleId="HeaderChar">
    <w:name w:val="Header Char"/>
    <w:basedOn w:val="DefaultParagraphFont"/>
    <w:link w:val="Header"/>
    <w:rsid w:val="00315263"/>
  </w:style>
  <w:style w:type="paragraph" w:styleId="Footer">
    <w:name w:val="footer"/>
    <w:basedOn w:val="Normal"/>
    <w:link w:val="FooterChar"/>
    <w:uiPriority w:val="99"/>
    <w:unhideWhenUsed/>
    <w:rsid w:val="00315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263"/>
  </w:style>
  <w:style w:type="character" w:customStyle="1" w:styleId="Heading1Char">
    <w:name w:val="Heading 1 Char"/>
    <w:basedOn w:val="DefaultParagraphFont"/>
    <w:link w:val="Heading1"/>
    <w:uiPriority w:val="9"/>
    <w:rsid w:val="00021111"/>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rsid w:val="00021111"/>
    <w:rPr>
      <w:rFonts w:ascii="Arial" w:eastAsia="Times New Roman" w:hAnsi="Arial" w:cs="Arial"/>
      <w:b/>
      <w:bCs/>
      <w:color w:val="000000"/>
      <w:sz w:val="26"/>
      <w:szCs w:val="26"/>
    </w:rPr>
  </w:style>
  <w:style w:type="paragraph" w:styleId="Title">
    <w:name w:val="Title"/>
    <w:basedOn w:val="Normal"/>
    <w:next w:val="Normal"/>
    <w:link w:val="TitleChar"/>
    <w:uiPriority w:val="10"/>
    <w:qFormat/>
    <w:rsid w:val="00021111"/>
    <w:pPr>
      <w:spacing w:before="240" w:after="60" w:line="240" w:lineRule="auto"/>
      <w:jc w:val="center"/>
      <w:outlineLvl w:val="0"/>
    </w:pPr>
    <w:rPr>
      <w:rFonts w:ascii="Calibri Light" w:eastAsia="Times New Roman" w:hAnsi="Calibri Light" w:cs="Times New Roman"/>
      <w:b/>
      <w:bCs/>
      <w:color w:val="000000"/>
      <w:kern w:val="28"/>
      <w:sz w:val="32"/>
      <w:szCs w:val="32"/>
    </w:rPr>
  </w:style>
  <w:style w:type="character" w:customStyle="1" w:styleId="TitleChar">
    <w:name w:val="Title Char"/>
    <w:basedOn w:val="DefaultParagraphFont"/>
    <w:link w:val="Title"/>
    <w:uiPriority w:val="10"/>
    <w:rsid w:val="00021111"/>
    <w:rPr>
      <w:rFonts w:ascii="Calibri Light" w:eastAsia="Times New Roman" w:hAnsi="Calibri Light" w:cs="Times New Roman"/>
      <w:b/>
      <w:bCs/>
      <w:color w:val="000000"/>
      <w:kern w:val="28"/>
      <w:sz w:val="32"/>
      <w:szCs w:val="32"/>
    </w:rPr>
  </w:style>
  <w:style w:type="character" w:styleId="CommentReference">
    <w:name w:val="annotation reference"/>
    <w:basedOn w:val="DefaultParagraphFont"/>
    <w:uiPriority w:val="99"/>
    <w:semiHidden/>
    <w:unhideWhenUsed/>
    <w:rsid w:val="00FD46E6"/>
    <w:rPr>
      <w:sz w:val="16"/>
      <w:szCs w:val="16"/>
    </w:rPr>
  </w:style>
  <w:style w:type="paragraph" w:styleId="CommentText">
    <w:name w:val="annotation text"/>
    <w:basedOn w:val="Normal"/>
    <w:link w:val="CommentTextChar"/>
    <w:uiPriority w:val="99"/>
    <w:semiHidden/>
    <w:unhideWhenUsed/>
    <w:rsid w:val="00FD46E6"/>
    <w:pPr>
      <w:spacing w:line="240" w:lineRule="auto"/>
    </w:pPr>
    <w:rPr>
      <w:sz w:val="20"/>
      <w:szCs w:val="20"/>
    </w:rPr>
  </w:style>
  <w:style w:type="character" w:customStyle="1" w:styleId="CommentTextChar">
    <w:name w:val="Comment Text Char"/>
    <w:basedOn w:val="DefaultParagraphFont"/>
    <w:link w:val="CommentText"/>
    <w:uiPriority w:val="99"/>
    <w:semiHidden/>
    <w:rsid w:val="00FD46E6"/>
    <w:rPr>
      <w:sz w:val="20"/>
      <w:szCs w:val="20"/>
    </w:rPr>
  </w:style>
  <w:style w:type="paragraph" w:styleId="CommentSubject">
    <w:name w:val="annotation subject"/>
    <w:basedOn w:val="CommentText"/>
    <w:next w:val="CommentText"/>
    <w:link w:val="CommentSubjectChar"/>
    <w:uiPriority w:val="99"/>
    <w:semiHidden/>
    <w:unhideWhenUsed/>
    <w:rsid w:val="00FD46E6"/>
    <w:rPr>
      <w:b/>
      <w:bCs/>
    </w:rPr>
  </w:style>
  <w:style w:type="character" w:customStyle="1" w:styleId="CommentSubjectChar">
    <w:name w:val="Comment Subject Char"/>
    <w:basedOn w:val="CommentTextChar"/>
    <w:link w:val="CommentSubject"/>
    <w:uiPriority w:val="99"/>
    <w:semiHidden/>
    <w:rsid w:val="00FD46E6"/>
    <w:rPr>
      <w:b/>
      <w:bCs/>
      <w:sz w:val="20"/>
      <w:szCs w:val="20"/>
    </w:rPr>
  </w:style>
  <w:style w:type="paragraph" w:styleId="EndnoteText">
    <w:name w:val="endnote text"/>
    <w:basedOn w:val="Normal"/>
    <w:link w:val="EndnoteTextChar"/>
    <w:uiPriority w:val="99"/>
    <w:semiHidden/>
    <w:unhideWhenUsed/>
    <w:rsid w:val="007110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10FA"/>
    <w:rPr>
      <w:sz w:val="20"/>
      <w:szCs w:val="20"/>
    </w:rPr>
  </w:style>
  <w:style w:type="character" w:styleId="EndnoteReference">
    <w:name w:val="endnote reference"/>
    <w:basedOn w:val="DefaultParagraphFont"/>
    <w:uiPriority w:val="99"/>
    <w:semiHidden/>
    <w:unhideWhenUsed/>
    <w:rsid w:val="007110FA"/>
    <w:rPr>
      <w:vertAlign w:val="superscript"/>
    </w:rPr>
  </w:style>
  <w:style w:type="character" w:customStyle="1" w:styleId="Heading2Char">
    <w:name w:val="Heading 2 Char"/>
    <w:basedOn w:val="DefaultParagraphFont"/>
    <w:link w:val="Heading2"/>
    <w:uiPriority w:val="9"/>
    <w:rsid w:val="00ED259F"/>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A00C7D"/>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99651B"/>
    <w:pPr>
      <w:tabs>
        <w:tab w:val="right" w:leader="dot" w:pos="9288"/>
      </w:tabs>
      <w:spacing w:before="80" w:after="80" w:line="30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0C7D"/>
    <w:pPr>
      <w:spacing w:after="100"/>
      <w:ind w:left="220"/>
    </w:pPr>
  </w:style>
  <w:style w:type="character" w:styleId="Hyperlink">
    <w:name w:val="Hyperlink"/>
    <w:basedOn w:val="DefaultParagraphFont"/>
    <w:uiPriority w:val="99"/>
    <w:unhideWhenUsed/>
    <w:rsid w:val="00A00C7D"/>
    <w:rPr>
      <w:color w:val="0563C1" w:themeColor="hyperlink"/>
      <w:u w:val="single"/>
    </w:rPr>
  </w:style>
  <w:style w:type="paragraph" w:styleId="NormalWeb">
    <w:name w:val="Normal (Web)"/>
    <w:basedOn w:val="Normal"/>
    <w:uiPriority w:val="99"/>
    <w:semiHidden/>
    <w:unhideWhenUsed/>
    <w:rsid w:val="00B4367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B1BAF"/>
    <w:pPr>
      <w:spacing w:after="0" w:line="240" w:lineRule="auto"/>
    </w:pPr>
  </w:style>
  <w:style w:type="character" w:styleId="UnresolvedMention">
    <w:name w:val="Unresolved Mention"/>
    <w:basedOn w:val="DefaultParagraphFont"/>
    <w:uiPriority w:val="99"/>
    <w:semiHidden/>
    <w:unhideWhenUsed/>
    <w:rsid w:val="003A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5113">
      <w:bodyDiv w:val="1"/>
      <w:marLeft w:val="0"/>
      <w:marRight w:val="0"/>
      <w:marTop w:val="0"/>
      <w:marBottom w:val="0"/>
      <w:divBdr>
        <w:top w:val="none" w:sz="0" w:space="0" w:color="auto"/>
        <w:left w:val="none" w:sz="0" w:space="0" w:color="auto"/>
        <w:bottom w:val="none" w:sz="0" w:space="0" w:color="auto"/>
        <w:right w:val="none" w:sz="0" w:space="0" w:color="auto"/>
      </w:divBdr>
    </w:div>
    <w:div w:id="524443853">
      <w:bodyDiv w:val="1"/>
      <w:marLeft w:val="0"/>
      <w:marRight w:val="0"/>
      <w:marTop w:val="0"/>
      <w:marBottom w:val="0"/>
      <w:divBdr>
        <w:top w:val="none" w:sz="0" w:space="0" w:color="auto"/>
        <w:left w:val="none" w:sz="0" w:space="0" w:color="auto"/>
        <w:bottom w:val="none" w:sz="0" w:space="0" w:color="auto"/>
        <w:right w:val="none" w:sz="0" w:space="0" w:color="auto"/>
      </w:divBdr>
    </w:div>
    <w:div w:id="1012950343">
      <w:bodyDiv w:val="1"/>
      <w:marLeft w:val="0"/>
      <w:marRight w:val="0"/>
      <w:marTop w:val="0"/>
      <w:marBottom w:val="0"/>
      <w:divBdr>
        <w:top w:val="none" w:sz="0" w:space="0" w:color="auto"/>
        <w:left w:val="none" w:sz="0" w:space="0" w:color="auto"/>
        <w:bottom w:val="none" w:sz="0" w:space="0" w:color="auto"/>
        <w:right w:val="none" w:sz="0" w:space="0" w:color="auto"/>
      </w:divBdr>
    </w:div>
    <w:div w:id="1091506585">
      <w:bodyDiv w:val="1"/>
      <w:marLeft w:val="0"/>
      <w:marRight w:val="0"/>
      <w:marTop w:val="0"/>
      <w:marBottom w:val="0"/>
      <w:divBdr>
        <w:top w:val="none" w:sz="0" w:space="0" w:color="auto"/>
        <w:left w:val="none" w:sz="0" w:space="0" w:color="auto"/>
        <w:bottom w:val="none" w:sz="0" w:space="0" w:color="auto"/>
        <w:right w:val="none" w:sz="0" w:space="0" w:color="auto"/>
      </w:divBdr>
      <w:divsChild>
        <w:div w:id="338197811">
          <w:marLeft w:val="547"/>
          <w:marRight w:val="0"/>
          <w:marTop w:val="0"/>
          <w:marBottom w:val="0"/>
          <w:divBdr>
            <w:top w:val="none" w:sz="0" w:space="0" w:color="auto"/>
            <w:left w:val="none" w:sz="0" w:space="0" w:color="auto"/>
            <w:bottom w:val="none" w:sz="0" w:space="0" w:color="auto"/>
            <w:right w:val="none" w:sz="0" w:space="0" w:color="auto"/>
          </w:divBdr>
        </w:div>
      </w:divsChild>
    </w:div>
    <w:div w:id="1178542696">
      <w:bodyDiv w:val="1"/>
      <w:marLeft w:val="0"/>
      <w:marRight w:val="0"/>
      <w:marTop w:val="0"/>
      <w:marBottom w:val="0"/>
      <w:divBdr>
        <w:top w:val="none" w:sz="0" w:space="0" w:color="auto"/>
        <w:left w:val="none" w:sz="0" w:space="0" w:color="auto"/>
        <w:bottom w:val="none" w:sz="0" w:space="0" w:color="auto"/>
        <w:right w:val="none" w:sz="0" w:space="0" w:color="auto"/>
      </w:divBdr>
    </w:div>
    <w:div w:id="1374647192">
      <w:bodyDiv w:val="1"/>
      <w:marLeft w:val="0"/>
      <w:marRight w:val="0"/>
      <w:marTop w:val="0"/>
      <w:marBottom w:val="0"/>
      <w:divBdr>
        <w:top w:val="none" w:sz="0" w:space="0" w:color="auto"/>
        <w:left w:val="none" w:sz="0" w:space="0" w:color="auto"/>
        <w:bottom w:val="none" w:sz="0" w:space="0" w:color="auto"/>
        <w:right w:val="none" w:sz="0" w:space="0" w:color="auto"/>
      </w:divBdr>
    </w:div>
    <w:div w:id="1804075711">
      <w:bodyDiv w:val="1"/>
      <w:marLeft w:val="0"/>
      <w:marRight w:val="0"/>
      <w:marTop w:val="0"/>
      <w:marBottom w:val="0"/>
      <w:divBdr>
        <w:top w:val="none" w:sz="0" w:space="0" w:color="auto"/>
        <w:left w:val="none" w:sz="0" w:space="0" w:color="auto"/>
        <w:bottom w:val="none" w:sz="0" w:space="0" w:color="auto"/>
        <w:right w:val="none" w:sz="0" w:space="0" w:color="auto"/>
      </w:divBdr>
    </w:div>
    <w:div w:id="1882202101">
      <w:bodyDiv w:val="1"/>
      <w:marLeft w:val="0"/>
      <w:marRight w:val="0"/>
      <w:marTop w:val="0"/>
      <w:marBottom w:val="0"/>
      <w:divBdr>
        <w:top w:val="none" w:sz="0" w:space="0" w:color="auto"/>
        <w:left w:val="none" w:sz="0" w:space="0" w:color="auto"/>
        <w:bottom w:val="none" w:sz="0" w:space="0" w:color="auto"/>
        <w:right w:val="none" w:sz="0" w:space="0" w:color="auto"/>
      </w:divBdr>
    </w:div>
    <w:div w:id="188745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5C7E-1F02-4024-A234-AD4403B5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22</Pages>
  <Words>4966</Words>
  <Characters>28308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TNQPhuong</dc:creator>
  <cp:keywords/>
  <dc:description/>
  <cp:lastModifiedBy>Yến Nguyễn Thị Hoàng</cp:lastModifiedBy>
  <cp:revision>381</cp:revision>
  <cp:lastPrinted>2021-12-08T09:21:00Z</cp:lastPrinted>
  <dcterms:created xsi:type="dcterms:W3CDTF">2021-08-06T09:38:00Z</dcterms:created>
  <dcterms:modified xsi:type="dcterms:W3CDTF">2022-12-14T06:25:00Z</dcterms:modified>
</cp:coreProperties>
</file>